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B4" w:rsidRPr="008E2DB4" w:rsidRDefault="008E2DB4" w:rsidP="008E2DB4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bookmarkStart w:id="0" w:name="_GoBack"/>
      <w:bookmarkEnd w:id="0"/>
      <w:r w:rsidRPr="008E2DB4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83CAE78" wp14:editId="5AFE0B6E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2DB4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5F0972FF" wp14:editId="088D7A08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DB4" w:rsidRPr="008E2DB4" w:rsidRDefault="008E2DB4" w:rsidP="008E2DB4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8E2DB4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:rsidR="008E2DB4" w:rsidRPr="008E2DB4" w:rsidRDefault="008E2DB4" w:rsidP="008E2DB4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8E2DB4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</w:p>
    <w:p w:rsidR="008E2DB4" w:rsidRPr="008E2DB4" w:rsidRDefault="008E2DB4" w:rsidP="008E2DB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E2DB4" w:rsidRPr="008E2DB4" w:rsidRDefault="008E2DB4" w:rsidP="008E2DB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E2DB4" w:rsidRPr="008E2DB4" w:rsidRDefault="008E2DB4" w:rsidP="008E2DB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E2DB4" w:rsidRPr="008E2DB4" w:rsidRDefault="008E2DB4" w:rsidP="008E2DB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E2DB4" w:rsidRPr="008E2DB4" w:rsidRDefault="008E2DB4" w:rsidP="008E2D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Te</w:t>
      </w:r>
      <w:r w:rsidRPr="008E2DB4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el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jem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lan</w:t>
      </w:r>
      <w:r w:rsidRPr="008E2DB4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a 48. Za</w:t>
      </w:r>
      <w:r w:rsidRPr="008E2DB4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on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o 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lo</w:t>
      </w:r>
      <w:r w:rsidRPr="008E2DB4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alno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j i p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dru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oj 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(r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gi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) 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8E2DB4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a</w:t>
      </w:r>
      <w:r w:rsidRPr="008E2DB4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pra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i </w:t>
      </w:r>
      <w:r w:rsidRPr="008E2DB4">
        <w:rPr>
          <w:rFonts w:ascii="Arial" w:eastAsia="Times New Roman" w:hAnsi="Arial" w:cs="Arial"/>
          <w:spacing w:val="1"/>
          <w:w w:val="99"/>
          <w:sz w:val="24"/>
          <w:szCs w:val="24"/>
          <w:lang w:val="hr-HR" w:eastAsia="hr-HR"/>
        </w:rPr>
        <w:t>(„</w:t>
      </w:r>
      <w:r w:rsidRPr="008E2DB4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Naro</w:t>
      </w:r>
      <w:r w:rsidRPr="008E2DB4">
        <w:rPr>
          <w:rFonts w:ascii="Arial" w:eastAsia="Times New Roman" w:hAnsi="Arial" w:cs="Arial"/>
          <w:spacing w:val="-1"/>
          <w:w w:val="99"/>
          <w:sz w:val="24"/>
          <w:szCs w:val="24"/>
          <w:lang w:val="hr-HR" w:eastAsia="hr-HR"/>
        </w:rPr>
        <w:t>d</w:t>
      </w:r>
      <w:r w:rsidRPr="008E2DB4">
        <w:rPr>
          <w:rFonts w:ascii="Arial" w:eastAsia="Times New Roman" w:hAnsi="Arial" w:cs="Arial"/>
          <w:spacing w:val="2"/>
          <w:w w:val="99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e 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”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,  b</w:t>
      </w:r>
      <w:r w:rsidRPr="008E2DB4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oj  1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9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1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3 – pročišćeni tekst, 137/15 i 123/17), 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č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l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 w:rsidRPr="008E2DB4">
        <w:rPr>
          <w:rFonts w:ascii="Arial" w:eastAsia="Times New Roman" w:hAnsi="Arial" w:cs="Arial"/>
          <w:spacing w:val="-3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a 56. i članka 94. Statuta Brodsko-posavske županije („Službeni vjesnik Brodsko-posavske županije“, broj 15/13 - pročišćeni tekst, 4/18), članka 15. Pravilnika o financiranju programa i projekata udruga koji su od interesa za Brodsko-posavsku županiju iz djelokruga Upravnog odjela za gospodarstvo („Službeni vjesnik Brodsko-posavske županije“, broj 3/18), Zakona o udrugama</w:t>
      </w:r>
      <w:r w:rsidRPr="008E2DB4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 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(„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Naro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ne 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v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e”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, broj 7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4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/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1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4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i 70/17) te sukladno odredbama U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e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b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8E2DB4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o 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kr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ter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8E2DB4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a, 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m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eri</w:t>
      </w:r>
      <w:r w:rsidRPr="008E2DB4">
        <w:rPr>
          <w:rFonts w:ascii="Arial" w:eastAsia="Times New Roman" w:hAnsi="Arial" w:cs="Arial"/>
          <w:spacing w:val="-2"/>
          <w:sz w:val="24"/>
          <w:szCs w:val="24"/>
          <w:lang w:val="hr-HR" w:eastAsia="hr-HR"/>
        </w:rPr>
        <w:t>l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8E2DB4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i 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p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tu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p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8E2DB4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 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f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a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c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i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8E2DB4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i 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g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ar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a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a progra</w:t>
      </w:r>
      <w:r w:rsidRPr="008E2DB4">
        <w:rPr>
          <w:rFonts w:ascii="Arial" w:eastAsia="Times New Roman" w:hAnsi="Arial" w:cs="Arial"/>
          <w:spacing w:val="4"/>
          <w:sz w:val="24"/>
          <w:szCs w:val="24"/>
          <w:lang w:val="hr-HR" w:eastAsia="hr-HR"/>
        </w:rPr>
        <w:t>m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a i p</w:t>
      </w:r>
      <w:r w:rsidRPr="008E2DB4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r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8E2DB4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ata od 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nt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e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e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s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z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a </w:t>
      </w:r>
      <w:r w:rsidRPr="008E2DB4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pacing w:val="-1"/>
          <w:w w:val="99"/>
          <w:sz w:val="24"/>
          <w:szCs w:val="24"/>
          <w:lang w:val="hr-HR" w:eastAsia="hr-HR"/>
        </w:rPr>
        <w:t>p</w:t>
      </w:r>
      <w:r w:rsidRPr="008E2DB4">
        <w:rPr>
          <w:rFonts w:ascii="Arial" w:eastAsia="Times New Roman" w:hAnsi="Arial" w:cs="Arial"/>
          <w:spacing w:val="1"/>
          <w:w w:val="99"/>
          <w:sz w:val="24"/>
          <w:szCs w:val="24"/>
          <w:lang w:val="hr-HR" w:eastAsia="hr-HR"/>
        </w:rPr>
        <w:t>ć</w:t>
      </w:r>
      <w:r w:rsidRPr="008E2DB4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e 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d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bro </w:t>
      </w:r>
      <w:r w:rsidRPr="008E2DB4">
        <w:rPr>
          <w:rFonts w:ascii="Arial" w:eastAsia="Times New Roman" w:hAnsi="Arial" w:cs="Arial"/>
          <w:spacing w:val="3"/>
          <w:sz w:val="24"/>
          <w:szCs w:val="24"/>
          <w:lang w:val="hr-HR" w:eastAsia="hr-HR"/>
        </w:rPr>
        <w:t>k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j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e pro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de u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d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r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u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g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e 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(„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Naro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d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ne n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o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v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i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n</w:t>
      </w:r>
      <w:r w:rsidRPr="008E2DB4">
        <w:rPr>
          <w:rFonts w:ascii="Arial" w:eastAsia="Times New Roman" w:hAnsi="Arial" w:cs="Arial"/>
          <w:spacing w:val="1"/>
          <w:sz w:val="24"/>
          <w:szCs w:val="24"/>
          <w:lang w:val="hr-HR" w:eastAsia="hr-HR"/>
        </w:rPr>
        <w:t>e”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, </w:t>
      </w:r>
      <w:r w:rsidRPr="008E2DB4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>b</w:t>
      </w:r>
      <w:r w:rsidRPr="008E2DB4">
        <w:rPr>
          <w:rFonts w:ascii="Arial" w:eastAsia="Times New Roman" w:hAnsi="Arial" w:cs="Arial"/>
          <w:spacing w:val="3"/>
          <w:w w:val="99"/>
          <w:sz w:val="24"/>
          <w:szCs w:val="24"/>
          <w:lang w:val="hr-HR" w:eastAsia="hr-HR"/>
        </w:rPr>
        <w:t>r</w:t>
      </w:r>
      <w:r w:rsidRPr="008E2DB4">
        <w:rPr>
          <w:rFonts w:ascii="Arial" w:eastAsia="Times New Roman" w:hAnsi="Arial" w:cs="Arial"/>
          <w:w w:val="99"/>
          <w:sz w:val="24"/>
          <w:szCs w:val="24"/>
          <w:lang w:val="hr-HR" w:eastAsia="hr-HR"/>
        </w:rPr>
        <w:t xml:space="preserve">oj 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6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/</w:t>
      </w:r>
      <w:r w:rsidRPr="008E2DB4">
        <w:rPr>
          <w:rFonts w:ascii="Arial" w:eastAsia="Times New Roman" w:hAnsi="Arial" w:cs="Arial"/>
          <w:spacing w:val="2"/>
          <w:sz w:val="24"/>
          <w:szCs w:val="24"/>
          <w:lang w:val="hr-HR" w:eastAsia="hr-HR"/>
        </w:rPr>
        <w:t>1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5)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i Odluke Župana KLASA: 402-10/19-01/03, URBROJ: 2178/1-11-01-19-01 od 21. siječnja 2019. godine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 te Odluke o izmjeni Odluke o objavi javnog natječaja za financiranje jednokratnih aktivnosti udruga koji su od interesa za Brodsko-posavsku županiju iz područja vatrogastva za 2019. godinu (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KLASA: 402-10/19-01/</w:t>
      </w:r>
      <w:r w:rsidR="00F10519">
        <w:rPr>
          <w:rFonts w:ascii="Arial" w:eastAsia="Times New Roman" w:hAnsi="Arial" w:cs="Arial"/>
          <w:sz w:val="24"/>
          <w:szCs w:val="24"/>
          <w:lang w:val="hr-HR" w:eastAsia="hr-HR"/>
        </w:rPr>
        <w:t>03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>, URBROJ: 2178/1-11-01-19-0</w:t>
      </w:r>
      <w:r w:rsidR="00F10519">
        <w:rPr>
          <w:rFonts w:ascii="Arial" w:eastAsia="Times New Roman" w:hAnsi="Arial" w:cs="Arial"/>
          <w:sz w:val="24"/>
          <w:szCs w:val="24"/>
          <w:lang w:val="hr-HR" w:eastAsia="hr-HR"/>
        </w:rPr>
        <w:t>2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)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od </w:t>
      </w:r>
      <w:r w:rsidR="00F10519">
        <w:rPr>
          <w:rFonts w:ascii="Arial" w:eastAsia="Times New Roman" w:hAnsi="Arial" w:cs="Arial"/>
          <w:sz w:val="24"/>
          <w:szCs w:val="24"/>
          <w:lang w:val="hr-HR" w:eastAsia="hr-HR"/>
        </w:rPr>
        <w:t>01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. </w:t>
      </w:r>
      <w:r w:rsidR="00F10519">
        <w:rPr>
          <w:rFonts w:ascii="Arial" w:eastAsia="Times New Roman" w:hAnsi="Arial" w:cs="Arial"/>
          <w:sz w:val="24"/>
          <w:szCs w:val="24"/>
          <w:lang w:val="hr-HR" w:eastAsia="hr-HR"/>
        </w:rPr>
        <w:t>srpnja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2019. godine, </w:t>
      </w:r>
    </w:p>
    <w:p w:rsidR="008E2DB4" w:rsidRPr="008E2DB4" w:rsidRDefault="008E2DB4" w:rsidP="008E2D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8E2DB4" w:rsidRPr="008E2DB4" w:rsidRDefault="008E2DB4" w:rsidP="008E2DB4">
      <w:pPr>
        <w:keepNext/>
        <w:spacing w:after="0" w:line="240" w:lineRule="auto"/>
        <w:ind w:right="-284"/>
        <w:jc w:val="center"/>
        <w:outlineLvl w:val="5"/>
        <w:rPr>
          <w:rFonts w:ascii="Arial" w:eastAsia="Arial Unicode MS" w:hAnsi="Arial" w:cs="Arial"/>
          <w:b/>
          <w:color w:val="000000"/>
          <w:sz w:val="24"/>
          <w:szCs w:val="24"/>
          <w:lang w:val="hr-HR" w:eastAsia="hr-HR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  <w:lang w:val="hr-HR" w:eastAsia="hr-HR"/>
        </w:rPr>
        <w:t>o</w:t>
      </w:r>
      <w:r w:rsidRPr="008E2DB4">
        <w:rPr>
          <w:rFonts w:ascii="Arial" w:eastAsia="Arial Unicode MS" w:hAnsi="Arial" w:cs="Arial"/>
          <w:b/>
          <w:color w:val="000000"/>
          <w:sz w:val="24"/>
          <w:szCs w:val="24"/>
          <w:lang w:val="hr-HR" w:eastAsia="hr-HR"/>
        </w:rPr>
        <w:t>bjavljuje</w:t>
      </w:r>
      <w:r>
        <w:rPr>
          <w:rFonts w:ascii="Arial" w:eastAsia="Arial Unicode MS" w:hAnsi="Arial" w:cs="Arial"/>
          <w:b/>
          <w:color w:val="000000"/>
          <w:sz w:val="24"/>
          <w:szCs w:val="24"/>
          <w:lang w:val="hr-HR" w:eastAsia="hr-HR"/>
        </w:rPr>
        <w:t xml:space="preserve"> izmjenu</w:t>
      </w:r>
      <w:r w:rsidRPr="008E2DB4">
        <w:rPr>
          <w:rFonts w:ascii="Arial" w:eastAsia="Arial Unicode MS" w:hAnsi="Arial" w:cs="Arial"/>
          <w:b/>
          <w:color w:val="000000"/>
          <w:sz w:val="24"/>
          <w:szCs w:val="24"/>
          <w:lang w:val="hr-HR" w:eastAsia="hr-HR"/>
        </w:rPr>
        <w:t xml:space="preserve"> </w:t>
      </w:r>
    </w:p>
    <w:p w:rsidR="008E2DB4" w:rsidRPr="008E2DB4" w:rsidRDefault="008E2DB4" w:rsidP="008E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E2DB4" w:rsidRPr="008E2DB4" w:rsidRDefault="008E2DB4" w:rsidP="008E2DB4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Arial"/>
          <w:b/>
          <w:iCs/>
          <w:sz w:val="28"/>
          <w:szCs w:val="20"/>
          <w:lang w:val="hr-HR" w:eastAsia="hr-HR"/>
        </w:rPr>
      </w:pPr>
      <w:r w:rsidRPr="008E2DB4">
        <w:rPr>
          <w:rFonts w:ascii="Arial" w:eastAsia="Arial Unicode MS" w:hAnsi="Arial" w:cs="Arial"/>
          <w:b/>
          <w:iCs/>
          <w:sz w:val="28"/>
          <w:szCs w:val="20"/>
          <w:lang w:val="hr-HR" w:eastAsia="hr-HR"/>
        </w:rPr>
        <w:t xml:space="preserve">J A V N </w:t>
      </w:r>
      <w:r>
        <w:rPr>
          <w:rFonts w:ascii="Arial" w:eastAsia="Arial Unicode MS" w:hAnsi="Arial" w:cs="Arial"/>
          <w:b/>
          <w:iCs/>
          <w:sz w:val="28"/>
          <w:szCs w:val="20"/>
          <w:lang w:val="hr-HR" w:eastAsia="hr-HR"/>
        </w:rPr>
        <w:t>O G</w:t>
      </w:r>
      <w:r w:rsidRPr="008E2DB4">
        <w:rPr>
          <w:rFonts w:ascii="Arial" w:eastAsia="Arial Unicode MS" w:hAnsi="Arial" w:cs="Arial"/>
          <w:b/>
          <w:iCs/>
          <w:sz w:val="28"/>
          <w:szCs w:val="20"/>
          <w:lang w:val="hr-HR" w:eastAsia="hr-HR"/>
        </w:rPr>
        <w:t xml:space="preserve">   N A T J E Č A J</w:t>
      </w:r>
      <w:r>
        <w:rPr>
          <w:rFonts w:ascii="Arial" w:eastAsia="Arial Unicode MS" w:hAnsi="Arial" w:cs="Arial"/>
          <w:b/>
          <w:iCs/>
          <w:sz w:val="28"/>
          <w:szCs w:val="20"/>
          <w:lang w:val="hr-HR" w:eastAsia="hr-HR"/>
        </w:rPr>
        <w:t xml:space="preserve"> A</w:t>
      </w:r>
    </w:p>
    <w:p w:rsidR="008E2DB4" w:rsidRPr="008E2DB4" w:rsidRDefault="008E2DB4" w:rsidP="008E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8E2DB4" w:rsidRPr="008E2DB4" w:rsidRDefault="008E2DB4" w:rsidP="008E2D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  <w:r w:rsidRPr="008E2DB4">
        <w:rPr>
          <w:rFonts w:ascii="Arial" w:eastAsia="Times New Roman" w:hAnsi="Arial" w:cs="Arial"/>
          <w:b/>
          <w:sz w:val="24"/>
          <w:szCs w:val="24"/>
          <w:lang w:val="hr-HR" w:eastAsia="hr-HR"/>
        </w:rPr>
        <w:t>za financiranje jednokratnih aktivnosti udruga koje su od interesa za Brodsko-posavsku županiju iz područja vatrogastva za 2019. godinu</w:t>
      </w:r>
    </w:p>
    <w:p w:rsidR="008E2DB4" w:rsidRPr="008E2DB4" w:rsidRDefault="008E2DB4" w:rsidP="008E2D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8E2DB4" w:rsidRPr="008E2DB4" w:rsidRDefault="008E2DB4" w:rsidP="008E2DB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8E2DB4" w:rsidRPr="008E2DB4" w:rsidRDefault="008E2DB4" w:rsidP="008E2DB4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U Javnom natječaju za financiranje jednokratnih aktivnosti udruga koje su od interesa za Brodsko-posavsku županiju iz područja vatrogastva za 2019. godinu (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KLASA:402-10/19-01/05</w:t>
      </w: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, 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URBROJ:2178/1-04-19-1</w:t>
      </w:r>
      <w:r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) od 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24. siječnja 2019.</w:t>
      </w:r>
      <w:r w:rsidR="009D7FA1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 godine u podnaslovu UVOD stavak 4. </w:t>
      </w:r>
      <w:r w:rsidR="00FE7D5B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točka</w:t>
      </w:r>
      <w:r w:rsidR="009D7FA1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 2. iznos „100.000,00 kn“ zamjenjuje se iznosom „178.600,00 kn“, a u stavku 5.  iznos „110.000,00 kn“ zamjenjuje se iznosom „188.600,00 kn“. </w:t>
      </w:r>
    </w:p>
    <w:p w:rsidR="008E2DB4" w:rsidRPr="008E2DB4" w:rsidRDefault="008E2DB4" w:rsidP="008E2DB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HR" w:eastAsia="hr-HR"/>
        </w:rPr>
      </w:pPr>
    </w:p>
    <w:p w:rsidR="009D7FA1" w:rsidRDefault="009D7FA1" w:rsidP="008E2D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U ostalom dijelu Javni natječaju za financiranje jednokratnih aktivnosti udruga koje su od interesa za Brodsko-posavsku županiju iz područja vatrogastva za 2019. godinu</w:t>
      </w:r>
      <w:r w:rsidRPr="008E2DB4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ostaje nepromijenjen.</w:t>
      </w:r>
    </w:p>
    <w:p w:rsidR="009D7FA1" w:rsidRDefault="009D7FA1" w:rsidP="008E2D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9D7FA1" w:rsidRDefault="009D7FA1" w:rsidP="008E2DB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</w:p>
    <w:p w:rsidR="008E2DB4" w:rsidRPr="008E2DB4" w:rsidRDefault="008E2DB4" w:rsidP="008E2DB4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KLASA:402-10/19-01/</w:t>
      </w:r>
      <w:r w:rsidR="0045481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05</w:t>
      </w:r>
    </w:p>
    <w:p w:rsidR="008E2DB4" w:rsidRPr="008E2DB4" w:rsidRDefault="008E2DB4" w:rsidP="008E2DB4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URBROJ:2178/1-04-19-</w:t>
      </w:r>
      <w:r w:rsidR="00454816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02</w:t>
      </w:r>
    </w:p>
    <w:p w:rsidR="008E2DB4" w:rsidRPr="008E2DB4" w:rsidRDefault="008E2DB4" w:rsidP="008E2DB4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</w:p>
    <w:p w:rsidR="008E2DB4" w:rsidRPr="008E2DB4" w:rsidRDefault="008E2DB4" w:rsidP="008E2DB4">
      <w:pPr>
        <w:spacing w:after="0" w:line="240" w:lineRule="auto"/>
        <w:jc w:val="both"/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</w:pP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Slavonski Brod, </w:t>
      </w:r>
      <w:r w:rsidR="008D02FC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01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. </w:t>
      </w:r>
      <w:r w:rsidR="008D02FC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>srpnja</w:t>
      </w:r>
      <w:r w:rsidRPr="008E2DB4">
        <w:rPr>
          <w:rFonts w:ascii="Arial" w:eastAsia="Times New Roman" w:hAnsi="Arial" w:cs="Arial"/>
          <w:spacing w:val="-1"/>
          <w:sz w:val="24"/>
          <w:szCs w:val="24"/>
          <w:lang w:val="hr-HR" w:eastAsia="hr-HR"/>
        </w:rPr>
        <w:t xml:space="preserve"> 2019.</w:t>
      </w:r>
    </w:p>
    <w:sectPr w:rsidR="008E2DB4" w:rsidRPr="008E2D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71B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0E6C7B"/>
    <w:multiLevelType w:val="hybridMultilevel"/>
    <w:tmpl w:val="F6EEB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D3FF5"/>
    <w:multiLevelType w:val="multilevel"/>
    <w:tmpl w:val="77B00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DC36D6"/>
    <w:multiLevelType w:val="hybridMultilevel"/>
    <w:tmpl w:val="B8B233B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130317E"/>
    <w:multiLevelType w:val="hybridMultilevel"/>
    <w:tmpl w:val="B3FE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D1D25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DA6574F"/>
    <w:multiLevelType w:val="hybridMultilevel"/>
    <w:tmpl w:val="0584F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C4534F"/>
    <w:multiLevelType w:val="hybridMultilevel"/>
    <w:tmpl w:val="E4286F92"/>
    <w:lvl w:ilvl="0" w:tplc="3ED61A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4635A"/>
    <w:multiLevelType w:val="hybridMultilevel"/>
    <w:tmpl w:val="724C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7F1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6CC21AC7"/>
    <w:multiLevelType w:val="hybridMultilevel"/>
    <w:tmpl w:val="F228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3404C1"/>
    <w:multiLevelType w:val="hybridMultilevel"/>
    <w:tmpl w:val="000E6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476FA"/>
    <w:multiLevelType w:val="hybridMultilevel"/>
    <w:tmpl w:val="20AE1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42C56"/>
    <w:multiLevelType w:val="hybridMultilevel"/>
    <w:tmpl w:val="4874DB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DD3632"/>
    <w:multiLevelType w:val="multilevel"/>
    <w:tmpl w:val="E486A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3"/>
  </w:num>
  <w:num w:numId="10">
    <w:abstractNumId w:val="4"/>
  </w:num>
  <w:num w:numId="11">
    <w:abstractNumId w:val="14"/>
  </w:num>
  <w:num w:numId="12">
    <w:abstractNumId w:val="9"/>
  </w:num>
  <w:num w:numId="13">
    <w:abstractNumId w:val="5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B4"/>
    <w:rsid w:val="00075FCB"/>
    <w:rsid w:val="00287682"/>
    <w:rsid w:val="00454816"/>
    <w:rsid w:val="00691EBB"/>
    <w:rsid w:val="008D02FC"/>
    <w:rsid w:val="008E2DB4"/>
    <w:rsid w:val="009D7FA1"/>
    <w:rsid w:val="00BB5ADD"/>
    <w:rsid w:val="00E82063"/>
    <w:rsid w:val="00F10519"/>
    <w:rsid w:val="00F36265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E2DB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8E2DB4"/>
    <w:pPr>
      <w:keepNext/>
      <w:spacing w:after="0" w:line="240" w:lineRule="auto"/>
      <w:jc w:val="center"/>
      <w:outlineLvl w:val="5"/>
    </w:pPr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2DB4"/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8E2DB4"/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numbering" w:customStyle="1" w:styleId="NoList1">
    <w:name w:val="No List1"/>
    <w:next w:val="Bezpopisa"/>
    <w:uiPriority w:val="99"/>
    <w:semiHidden/>
    <w:unhideWhenUsed/>
    <w:rsid w:val="008E2DB4"/>
  </w:style>
  <w:style w:type="paragraph" w:styleId="Bezproreda">
    <w:name w:val="No Spacing"/>
    <w:uiPriority w:val="1"/>
    <w:qFormat/>
    <w:rsid w:val="008E2DB4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8E2D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8E2DB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2DB4"/>
    <w:pPr>
      <w:spacing w:after="0" w:line="240" w:lineRule="auto"/>
    </w:pPr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2DB4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E2DB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8E2DB4"/>
    <w:pPr>
      <w:keepNext/>
      <w:spacing w:after="0" w:line="240" w:lineRule="auto"/>
      <w:jc w:val="center"/>
      <w:outlineLvl w:val="5"/>
    </w:pPr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2DB4"/>
    <w:rPr>
      <w:rFonts w:ascii="Times New Roman" w:eastAsia="Arial Unicode MS" w:hAnsi="Times New Roman" w:cs="Times New Roman"/>
      <w:i/>
      <w:sz w:val="24"/>
      <w:szCs w:val="20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8E2DB4"/>
    <w:rPr>
      <w:rFonts w:ascii="Arial" w:eastAsia="Arial Unicode MS" w:hAnsi="Arial" w:cs="Arial"/>
      <w:b/>
      <w:i/>
      <w:color w:val="000000"/>
      <w:sz w:val="24"/>
      <w:szCs w:val="24"/>
      <w:lang w:val="hr-HR" w:eastAsia="hr-HR"/>
    </w:rPr>
  </w:style>
  <w:style w:type="numbering" w:customStyle="1" w:styleId="NoList1">
    <w:name w:val="No List1"/>
    <w:next w:val="Bezpopisa"/>
    <w:uiPriority w:val="99"/>
    <w:semiHidden/>
    <w:unhideWhenUsed/>
    <w:rsid w:val="008E2DB4"/>
  </w:style>
  <w:style w:type="paragraph" w:styleId="Bezproreda">
    <w:name w:val="No Spacing"/>
    <w:uiPriority w:val="1"/>
    <w:qFormat/>
    <w:rsid w:val="008E2DB4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8E2D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8E2DB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2DB4"/>
    <w:pPr>
      <w:spacing w:after="0" w:line="240" w:lineRule="auto"/>
    </w:pPr>
    <w:rPr>
      <w:rFonts w:ascii="Segoe UI" w:eastAsia="Times New Roman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2DB4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pz.hr/_Data/Slike/grza2006013115223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//</vt:lpstr>
      <vt:lpstr>UPRAVNI ODJEL ZA GOSPODARSTVO</vt:lpstr>
      <vt:lpstr>J A V N O G   N A T J E Č A J A</vt:lpstr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Perko</dc:creator>
  <cp:lastModifiedBy>Goran Žalac</cp:lastModifiedBy>
  <cp:revision>2</cp:revision>
  <cp:lastPrinted>2019-06-27T08:17:00Z</cp:lastPrinted>
  <dcterms:created xsi:type="dcterms:W3CDTF">2019-07-01T08:16:00Z</dcterms:created>
  <dcterms:modified xsi:type="dcterms:W3CDTF">2019-07-01T08:16:00Z</dcterms:modified>
</cp:coreProperties>
</file>