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8C" w:rsidRPr="00A87B2D" w:rsidRDefault="0037618C" w:rsidP="0037618C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županija</w:t>
      </w:r>
    </w:p>
    <w:p w:rsidR="0037618C" w:rsidRDefault="0037618C" w:rsidP="0037618C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Upravni odjel za gospodarstvo</w:t>
      </w:r>
      <w:r w:rsidR="009F6B2D">
        <w:rPr>
          <w:rFonts w:ascii="Arial" w:hAnsi="Arial" w:cs="Arial"/>
          <w:b/>
          <w:sz w:val="24"/>
          <w:szCs w:val="24"/>
          <w:lang w:val="hr-HR"/>
        </w:rPr>
        <w:t xml:space="preserve"> i poljoprivredu</w:t>
      </w:r>
    </w:p>
    <w:p w:rsidR="0037618C" w:rsidRDefault="0037618C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JAVNI NATJEČAJ ZA FINANCIRANJE JEDNOKRATNIH AKTIVNOSTI UDRUGA KOJE SU OD INTERESA ZA BRODSKO-POSAVSKU ŽUPANIJU IZ PODRUČJA VATROGASTVA ZA 20</w:t>
      </w:r>
      <w:r w:rsidR="009F6B2D">
        <w:rPr>
          <w:rFonts w:ascii="Arial" w:hAnsi="Arial" w:cs="Arial"/>
          <w:b/>
          <w:sz w:val="24"/>
          <w:szCs w:val="24"/>
          <w:lang w:val="hr-HR"/>
        </w:rPr>
        <w:t>2</w:t>
      </w:r>
      <w:r w:rsidR="008D0917">
        <w:rPr>
          <w:rFonts w:ascii="Arial" w:hAnsi="Arial" w:cs="Arial"/>
          <w:b/>
          <w:sz w:val="24"/>
          <w:szCs w:val="24"/>
          <w:lang w:val="hr-HR"/>
        </w:rPr>
        <w:t>1</w:t>
      </w:r>
      <w:r>
        <w:rPr>
          <w:rFonts w:ascii="Arial" w:hAnsi="Arial" w:cs="Arial"/>
          <w:b/>
          <w:sz w:val="24"/>
          <w:szCs w:val="24"/>
          <w:lang w:val="hr-HR"/>
        </w:rPr>
        <w:t>. GODINU</w:t>
      </w:r>
    </w:p>
    <w:p w:rsidR="0037618C" w:rsidRDefault="0037618C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37618C" w:rsidRDefault="0037618C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KOJI SE PRILAŽU PRIJAVI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37618C" w:rsidTr="009A62B6">
        <w:tc>
          <w:tcPr>
            <w:tcW w:w="5807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jednokratne aktivnosti (ispunjen, potpisan i ovjeren)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jednokratne aktivnosti</w:t>
            </w:r>
          </w:p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F6B2D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  <w:r w:rsidR="009F6B2D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589" w:type="dxa"/>
          </w:tcPr>
          <w:p w:rsidR="0037618C" w:rsidRPr="009F6B2D" w:rsidRDefault="009F6B2D" w:rsidP="009A62B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Pribavlja Upravni odjel za gospodarstvo i poljoprivredu Brodsko-posavske županije</w:t>
            </w: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rPr>
          <w:trHeight w:val="2749"/>
        </w:trPr>
        <w:tc>
          <w:tcPr>
            <w:tcW w:w="5807" w:type="dxa"/>
          </w:tcPr>
          <w:p w:rsidR="0037618C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:rsidR="0037618C" w:rsidRDefault="0037618C" w:rsidP="009A62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</w:t>
            </w:r>
            <w:r w:rsidR="008D0917">
              <w:rPr>
                <w:rFonts w:ascii="Arial" w:hAnsi="Arial" w:cs="Arial"/>
                <w:sz w:val="24"/>
                <w:szCs w:val="24"/>
                <w:lang w:val="hr-HR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  <w:p w:rsidR="0037618C" w:rsidRPr="00A87B2D" w:rsidRDefault="0037618C" w:rsidP="008D09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</w:t>
            </w:r>
            <w:r w:rsidR="008D0917">
              <w:rPr>
                <w:rFonts w:ascii="Arial" w:hAnsi="Arial" w:cs="Arial"/>
                <w:sz w:val="24"/>
                <w:szCs w:val="24"/>
                <w:lang w:val="hr-HR"/>
              </w:rPr>
              <w:t>20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A87B2D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rPr>
          <w:trHeight w:val="521"/>
        </w:trPr>
        <w:tc>
          <w:tcPr>
            <w:tcW w:w="5807" w:type="dxa"/>
          </w:tcPr>
          <w:p w:rsidR="0037618C" w:rsidRPr="00A87B2D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A87B2D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Uvjerenje nadležnog suda da se ne vodi kazneni postupak protiv osobe ovlaštene za zastupanje udruge i voditelja jednokratne aktivnosti, ne starije od 6 mjeseci od dana objave natječaja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Potvrda Ministarstva financija/Porezne uprave o stanju javnog dugovanja za prijavitelja, ne starije od 30 dana od dana objave natječaja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37618C" w:rsidRDefault="0037618C" w:rsidP="0037618C"/>
    <w:p w:rsidR="0037618C" w:rsidRPr="00F45F74" w:rsidRDefault="0037618C" w:rsidP="0037618C"/>
    <w:sectPr w:rsidR="0037618C" w:rsidRPr="00F45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8C"/>
    <w:rsid w:val="0037618C"/>
    <w:rsid w:val="00891DEA"/>
    <w:rsid w:val="008D0917"/>
    <w:rsid w:val="009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1172"/>
  <w15:chartTrackingRefBased/>
  <w15:docId w15:val="{772E7339-0F4E-4FF0-AFE4-377087F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18C"/>
    <w:pPr>
      <w:ind w:left="720"/>
      <w:contextualSpacing/>
    </w:pPr>
  </w:style>
  <w:style w:type="paragraph" w:styleId="NoSpacing">
    <w:name w:val="No Spacing"/>
    <w:uiPriority w:val="1"/>
    <w:qFormat/>
    <w:rsid w:val="00376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3</cp:revision>
  <dcterms:created xsi:type="dcterms:W3CDTF">2020-02-26T06:44:00Z</dcterms:created>
  <dcterms:modified xsi:type="dcterms:W3CDTF">2021-02-08T11:04:00Z</dcterms:modified>
</cp:coreProperties>
</file>