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bookmarkStart w:id="0" w:name="_GoBack"/>
      <w:bookmarkEnd w:id="0"/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POJ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CD56E3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1</w:t>
      </w:r>
    </w:p>
    <w:p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POJEDINAČNE NASTUPE NA SAJMOVIMA U ZEMLJI I INOZEMSTVU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2021. GODINI</w:t>
      </w:r>
    </w:p>
    <w:p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6992" w:rsidRPr="00D324ED" w:rsidRDefault="009C6992" w:rsidP="00D324E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C6992" w:rsidRDefault="003F6723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:rsidR="003F6723" w:rsidRDefault="003F6723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:rsidR="00AB13B6" w:rsidRPr="003F6723" w:rsidRDefault="00AB13B6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20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B13B6" w:rsidRPr="00AB13B6" w:rsidRDefault="008D56B3" w:rsidP="00AB13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13B6" w:rsidRPr="008D56B3" w:rsidRDefault="008D56B3" w:rsidP="008D56B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AB13B6" w:rsidRPr="008D56B3" w:rsidRDefault="008D56B3" w:rsidP="008D56B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B13B6" w:rsidRPr="008D56B3" w:rsidRDefault="00AB13B6" w:rsidP="008D56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AB13B6" w:rsidRPr="008D56B3" w:rsidRDefault="00AB13B6" w:rsidP="008D56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ili aktive, odnosno dugotrajne imovine po godinama (u kn):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4538C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201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9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4538C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3858E9" w:rsidRPr="00A95509" w:rsidRDefault="003858E9" w:rsidP="004545D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poslovnih prihoda ili ukupne aktive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cantSplit/>
          <w:trHeight w:val="95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4545D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dugotrajne imovine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:rsidR="00F45BB7" w:rsidRDefault="00F45BB7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:rsidTr="00955242">
        <w:trPr>
          <w:cantSplit/>
          <w:trHeight w:val="656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hideMark/>
          </w:tcPr>
          <w:p w:rsidR="0018637E" w:rsidRDefault="0018637E" w:rsidP="00955242">
            <w:pPr>
              <w:spacing w:before="2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637E" w:rsidTr="00C8682E">
        <w:trPr>
          <w:cantSplit/>
          <w:trHeight w:val="924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:rsidR="0018637E" w:rsidRPr="00A84899" w:rsidRDefault="0018637E" w:rsidP="00B74415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 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:rsidR="0018637E" w:rsidRDefault="0018637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:rsidTr="00673292">
        <w:trPr>
          <w:cantSplit/>
          <w:trHeight w:val="834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:rsidR="00955242" w:rsidRDefault="00955242" w:rsidP="009552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95E36" w:rsidRDefault="0018637E" w:rsidP="00955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REALIZIRANI TROŠKOVI - PREGLED PRILOŽENIH RAČUNA I DOKAZA O PLAĆANJU</w:t>
            </w:r>
          </w:p>
        </w:tc>
      </w:tr>
      <w:tr w:rsidR="00E5498A" w:rsidTr="00505BB9">
        <w:trPr>
          <w:trHeight w:val="1034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:rsidR="008D242E" w:rsidRDefault="008D242E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Broj i datum računa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Iznos u kunama bez PDV-a</w:t>
            </w:r>
          </w:p>
          <w:p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troškovi*)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  <w:hideMark/>
          </w:tcPr>
          <w:p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Iznos u kunama s PDV-om</w:t>
            </w:r>
          </w:p>
          <w:p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505BB9">
        <w:trPr>
          <w:trHeight w:val="1078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E5498A" w:rsidRDefault="00E5498A" w:rsidP="00505B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Troškovi zakupa izložbenog prostora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E5498A" w:rsidRDefault="00E5498A" w:rsidP="005F0D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izložbenog prostora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C8682E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:rsidR="00E5498A" w:rsidRDefault="00E5498A" w:rsidP="00E549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oglašavanja (putem časopisa, članka na portalu s foto galerijom, objava u e-mail newsletteru, objava na društvenim mrežama) i izrade pisanog/tiskanog promidžbenog materijala i proizvoda direktno vezanih uz nastup na sajmu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:rsidR="00E5498A" w:rsidRDefault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C8682E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:rsidR="00E5498A" w:rsidRPr="006963BB" w:rsidRDefault="0000082A" w:rsidP="006963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, a najviše do 15.000,00 kuna)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45BB7" w:rsidRPr="0072008F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Intezitet potpore označava udio sredstava s kojim davatelj potpore sudjeluje u financiranju predloženog projekta i može dosegnuti do maksimalno 50% prihvatljivih troškova s tim da najviši iznos pojedinačne potpore može iznositi 15.000,00 kuna.</w:t>
      </w:r>
    </w:p>
    <w:p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:rsidR="00DB4DC5" w:rsidRDefault="00DB4DC5" w:rsidP="00374DE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podnositelj prijave daje suglasnost Brodsko-posavskoj županiji, da sukladno članku 6. stavak 1. točka c) Opće uredbe o zaštiti podataka (GDPR) i Zakonu o provedbi Opće uredbe</w:t>
      </w:r>
      <w:r w:rsidR="008942F7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o zaštiti podataka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DB4DC5">
        <w:rPr>
          <w:rFonts w:ascii="Arial" w:hAnsi="Arial" w:cs="Arial"/>
          <w:sz w:val="20"/>
          <w:szCs w:val="20"/>
          <w:lang w:val="hr-HR"/>
        </w:rPr>
        <w:t xml:space="preserve">Programa dodjele potpora male vrijednosti poduzetnicima Brodsko-posavske županije u 2021. godini, a </w:t>
      </w:r>
      <w:r w:rsidR="00395E36" w:rsidRPr="00395E36">
        <w:rPr>
          <w:rFonts w:ascii="Arial" w:hAnsi="Arial" w:cs="Arial"/>
          <w:sz w:val="20"/>
          <w:szCs w:val="20"/>
          <w:lang w:val="hr-HR"/>
        </w:rPr>
        <w:t xml:space="preserve">sukladno </w:t>
      </w:r>
      <w:r w:rsidR="00395E36" w:rsidRPr="00395E36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pojedinačne nastupe na sajmovima u zemlji i inozemstvu u vezi s poduzetništvom i obrtništvom u 2021. godini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u svrhu kontaktiranja i informiranja podnositelja prijave, upoznavanja javnosti o donesenim odlukama te u svrhu sklapanja ugovora, kao i za potrebe unošenja podataka </w:t>
      </w:r>
      <w:r w:rsidRPr="00DB4DC5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 125/17).</w:t>
      </w:r>
    </w:p>
    <w:p w:rsidR="00DB4DC5" w:rsidRDefault="00DB4DC5" w:rsidP="00374DE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DB4DC5">
        <w:rPr>
          <w:rFonts w:ascii="Arial" w:hAnsi="Arial" w:cs="Arial"/>
          <w:sz w:val="20"/>
          <w:szCs w:val="20"/>
          <w:lang w:val="hr-HR"/>
        </w:rPr>
        <w:t xml:space="preserve">Uredbom komisije (EU) br. 1407/2013 od 18. prosinca 2013. godine o primjeni članaka 107. i 108. Ugovora o funkcioniranju Europske unije na de minimis potpore („Službeni list Europske unije“ L 352 od 24. prosinca 2013. godine) i Programom dodjele potpora male vrijednosti poduzetnicima Brodsko-posavske županije u 2021. godini 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13/21)</w:t>
      </w:r>
      <w:r w:rsidRPr="00DB4DC5">
        <w:rPr>
          <w:rFonts w:ascii="Arial" w:hAnsi="Arial" w:cs="Arial"/>
          <w:sz w:val="20"/>
          <w:szCs w:val="20"/>
          <w:lang w:val="hr-HR"/>
        </w:rPr>
        <w:t>.</w:t>
      </w:r>
    </w:p>
    <w:p w:rsidR="00DB4DC5" w:rsidRDefault="00DB4DC5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:rsidR="00DB4DC5" w:rsidRPr="00DB4DC5" w:rsidRDefault="00DB4DC5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 mogu se vidjeti i na web stranici Agencije za zaštitu osobnih podataka www.azop.hr.</w:t>
      </w:r>
    </w:p>
    <w:p w:rsidR="008942F7" w:rsidRDefault="008942F7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741A97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sz w:val="20"/>
          <w:szCs w:val="20"/>
          <w:lang w:val="hr-HR" w:eastAsia="hr-HR"/>
        </w:rPr>
        <w:t>Pod materijalnom i krivičnom odgovornošću odgovorna osoba podnositelja prijave svojim potpisom jamči za istinitost navedenih podataka</w:t>
      </w: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 xml:space="preserve">. </w:t>
      </w:r>
    </w:p>
    <w:p w:rsidR="00741A97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</w:p>
    <w:p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EC75C8">
        <w:rPr>
          <w:rFonts w:ascii="Arial" w:eastAsia="Times New Roman" w:hAnsi="Arial" w:cs="Arial"/>
          <w:color w:val="000000"/>
          <w:sz w:val="20"/>
          <w:szCs w:val="20"/>
          <w:lang w:val="hr-HR"/>
        </w:rPr>
        <w:t>1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3"/>
  </w:num>
  <w:num w:numId="9">
    <w:abstractNumId w:val="10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E9"/>
    <w:rsid w:val="0000082A"/>
    <w:rsid w:val="00050344"/>
    <w:rsid w:val="00092907"/>
    <w:rsid w:val="00096B42"/>
    <w:rsid w:val="000B030D"/>
    <w:rsid w:val="000F1B1F"/>
    <w:rsid w:val="001353F1"/>
    <w:rsid w:val="0018637E"/>
    <w:rsid w:val="0019479E"/>
    <w:rsid w:val="001D0572"/>
    <w:rsid w:val="00204FE3"/>
    <w:rsid w:val="0023770B"/>
    <w:rsid w:val="002B2913"/>
    <w:rsid w:val="0030257B"/>
    <w:rsid w:val="003273BD"/>
    <w:rsid w:val="00374DE9"/>
    <w:rsid w:val="003858E9"/>
    <w:rsid w:val="00395E36"/>
    <w:rsid w:val="003A3CFE"/>
    <w:rsid w:val="003F6723"/>
    <w:rsid w:val="004120C9"/>
    <w:rsid w:val="004538CC"/>
    <w:rsid w:val="004545DD"/>
    <w:rsid w:val="004C1125"/>
    <w:rsid w:val="00505BB9"/>
    <w:rsid w:val="005179A9"/>
    <w:rsid w:val="005538A3"/>
    <w:rsid w:val="0059021B"/>
    <w:rsid w:val="005B1940"/>
    <w:rsid w:val="005B5947"/>
    <w:rsid w:val="005F0D17"/>
    <w:rsid w:val="006422D6"/>
    <w:rsid w:val="00673292"/>
    <w:rsid w:val="006863DA"/>
    <w:rsid w:val="006963BB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D242E"/>
    <w:rsid w:val="008D56B3"/>
    <w:rsid w:val="009018F8"/>
    <w:rsid w:val="00901E69"/>
    <w:rsid w:val="00934C02"/>
    <w:rsid w:val="00941AEA"/>
    <w:rsid w:val="00955242"/>
    <w:rsid w:val="0098514F"/>
    <w:rsid w:val="009C4948"/>
    <w:rsid w:val="009C6992"/>
    <w:rsid w:val="009F25F6"/>
    <w:rsid w:val="00A20FF2"/>
    <w:rsid w:val="00A84899"/>
    <w:rsid w:val="00A942AC"/>
    <w:rsid w:val="00AB1192"/>
    <w:rsid w:val="00AB13B6"/>
    <w:rsid w:val="00B0495D"/>
    <w:rsid w:val="00B74415"/>
    <w:rsid w:val="00B81F03"/>
    <w:rsid w:val="00BB516E"/>
    <w:rsid w:val="00C34B96"/>
    <w:rsid w:val="00C8682E"/>
    <w:rsid w:val="00C86A08"/>
    <w:rsid w:val="00CB2385"/>
    <w:rsid w:val="00CD56E3"/>
    <w:rsid w:val="00D25292"/>
    <w:rsid w:val="00D324ED"/>
    <w:rsid w:val="00D76DDD"/>
    <w:rsid w:val="00DB4DC5"/>
    <w:rsid w:val="00DE27D3"/>
    <w:rsid w:val="00DE70ED"/>
    <w:rsid w:val="00E27026"/>
    <w:rsid w:val="00E44713"/>
    <w:rsid w:val="00E5498A"/>
    <w:rsid w:val="00EC75C8"/>
    <w:rsid w:val="00ED2178"/>
    <w:rsid w:val="00F104F4"/>
    <w:rsid w:val="00F45BB7"/>
    <w:rsid w:val="00F462C0"/>
    <w:rsid w:val="00F47536"/>
    <w:rsid w:val="00F96F6E"/>
    <w:rsid w:val="00F97D96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8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47C5C-CD28-4F13-A00F-4E905309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96</cp:revision>
  <cp:lastPrinted>2021-09-07T11:33:00Z</cp:lastPrinted>
  <dcterms:created xsi:type="dcterms:W3CDTF">2020-06-25T13:20:00Z</dcterms:created>
  <dcterms:modified xsi:type="dcterms:W3CDTF">2021-09-08T11:38:00Z</dcterms:modified>
</cp:coreProperties>
</file>