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904" w:rsidRPr="00D85213" w:rsidRDefault="007A7904" w:rsidP="00B478D3">
      <w:pPr>
        <w:jc w:val="both"/>
        <w:rPr>
          <w:rFonts w:asciiTheme="minorHAnsi" w:hAnsiTheme="minorHAnsi" w:cs="Arial"/>
          <w:sz w:val="22"/>
          <w:szCs w:val="22"/>
        </w:rPr>
      </w:pPr>
      <w:r w:rsidRPr="00D85213">
        <w:rPr>
          <w:rFonts w:asciiTheme="minorHAnsi" w:hAnsiTheme="minorHAnsi"/>
          <w:sz w:val="22"/>
          <w:szCs w:val="22"/>
        </w:rPr>
        <w:t>Temeljem članka 3. Uredbe Komisije (EU) broj 1407/2013 (</w:t>
      </w:r>
      <w:r w:rsidRPr="00D85213">
        <w:rPr>
          <w:rFonts w:asciiTheme="minorHAnsi" w:hAnsiTheme="minorHAnsi"/>
          <w:sz w:val="22"/>
          <w:szCs w:val="22"/>
        </w:rPr>
        <w:sym w:font="Symbol" w:char="F0B2"/>
      </w:r>
      <w:r w:rsidRPr="00D85213">
        <w:rPr>
          <w:rFonts w:asciiTheme="minorHAnsi" w:hAnsiTheme="minorHAnsi"/>
          <w:sz w:val="22"/>
          <w:szCs w:val="22"/>
        </w:rPr>
        <w:t>Službeni list Europske unije</w:t>
      </w:r>
      <w:r w:rsidRPr="00D85213">
        <w:rPr>
          <w:rFonts w:asciiTheme="minorHAnsi" w:hAnsiTheme="minorHAnsi"/>
          <w:sz w:val="22"/>
          <w:szCs w:val="22"/>
        </w:rPr>
        <w:sym w:font="Symbol" w:char="F0B2"/>
      </w:r>
      <w:r w:rsidRPr="00D85213">
        <w:rPr>
          <w:rFonts w:asciiTheme="minorHAnsi" w:hAnsiTheme="minorHAnsi"/>
          <w:sz w:val="22"/>
          <w:szCs w:val="22"/>
        </w:rPr>
        <w:t>,  broj L 352 od 24. prosinca 2013. godine)</w:t>
      </w:r>
      <w:r w:rsidR="00581154">
        <w:rPr>
          <w:rFonts w:asciiTheme="minorHAnsi" w:hAnsiTheme="minorHAnsi"/>
          <w:sz w:val="22"/>
          <w:szCs w:val="22"/>
        </w:rPr>
        <w:t xml:space="preserve"> </w:t>
      </w:r>
      <w:r w:rsidR="00581154" w:rsidRPr="008E4929">
        <w:rPr>
          <w:rFonts w:asciiTheme="minorHAnsi" w:hAnsiTheme="minorHAnsi"/>
          <w:sz w:val="22"/>
          <w:szCs w:val="22"/>
        </w:rPr>
        <w:t>)</w:t>
      </w:r>
      <w:r w:rsidR="00581154" w:rsidRPr="00185AA7">
        <w:rPr>
          <w:rFonts w:asciiTheme="minorHAnsi" w:hAnsiTheme="minorHAnsi"/>
          <w:sz w:val="22"/>
          <w:szCs w:val="22"/>
        </w:rPr>
        <w:t xml:space="preserve"> </w:t>
      </w:r>
      <w:r w:rsidR="00581154">
        <w:rPr>
          <w:rFonts w:asciiTheme="minorHAnsi" w:hAnsiTheme="minorHAnsi"/>
          <w:sz w:val="22"/>
          <w:szCs w:val="22"/>
        </w:rPr>
        <w:t>i</w:t>
      </w:r>
      <w:r w:rsidR="00581154" w:rsidRPr="0074619D">
        <w:rPr>
          <w:rFonts w:ascii="Verdana" w:eastAsiaTheme="minorHAnsi" w:hAnsi="Verdana" w:cstheme="minorBidi"/>
          <w:sz w:val="22"/>
          <w:szCs w:val="22"/>
          <w:lang w:eastAsia="en-US"/>
        </w:rPr>
        <w:t xml:space="preserve"> </w:t>
      </w:r>
      <w:r w:rsidR="00581154" w:rsidRPr="0074619D">
        <w:rPr>
          <w:rFonts w:asciiTheme="minorHAnsi" w:eastAsiaTheme="minorHAnsi" w:hAnsiTheme="minorHAnsi" w:cstheme="minorHAnsi"/>
          <w:sz w:val="22"/>
          <w:szCs w:val="22"/>
          <w:lang w:eastAsia="en-US"/>
        </w:rPr>
        <w:t>Uredb</w:t>
      </w:r>
      <w:r w:rsidR="00581154">
        <w:rPr>
          <w:rFonts w:asciiTheme="minorHAnsi" w:eastAsiaTheme="minorHAnsi" w:hAnsiTheme="minorHAnsi" w:cstheme="minorHAnsi"/>
          <w:sz w:val="22"/>
          <w:szCs w:val="22"/>
          <w:lang w:eastAsia="en-US"/>
        </w:rPr>
        <w:t>e</w:t>
      </w:r>
      <w:r w:rsidR="00581154" w:rsidRPr="0074619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Komisije (EU) 2020/972 od 2. srpnja 2020. godine o izmjeni Uredbe (EU) br. 1407/2013 u pogledu njezina produljenja i o izmjeni Uredbe (EU) br. 651/2014 u pogledu njezina produljenja i odgovarajućih prilagodbi („Službeni list Europske unije“ L 215 od 7. srpnja 2020. godine</w:t>
      </w:r>
      <w:r w:rsidR="00581154">
        <w:rPr>
          <w:rFonts w:asciiTheme="minorHAnsi" w:eastAsiaTheme="minorHAnsi" w:hAnsiTheme="minorHAnsi" w:cstheme="minorHAnsi"/>
          <w:sz w:val="22"/>
          <w:szCs w:val="22"/>
          <w:lang w:eastAsia="en-US"/>
        </w:rPr>
        <w:t>)</w:t>
      </w:r>
      <w:r w:rsidRPr="00D85213">
        <w:rPr>
          <w:rFonts w:asciiTheme="minorHAnsi" w:hAnsiTheme="minorHAnsi"/>
          <w:sz w:val="22"/>
          <w:szCs w:val="22"/>
        </w:rPr>
        <w:t>, članka 10. Zakona o državnim potporama (</w:t>
      </w:r>
      <w:r w:rsidRPr="00D85213">
        <w:rPr>
          <w:rFonts w:asciiTheme="minorHAnsi" w:hAnsiTheme="minorHAnsi"/>
          <w:sz w:val="22"/>
          <w:szCs w:val="22"/>
        </w:rPr>
        <w:sym w:font="Symbol" w:char="F0B2"/>
      </w:r>
      <w:r w:rsidRPr="00D85213">
        <w:rPr>
          <w:rFonts w:asciiTheme="minorHAnsi" w:hAnsiTheme="minorHAnsi"/>
          <w:sz w:val="22"/>
          <w:szCs w:val="22"/>
        </w:rPr>
        <w:t>Narodne novine</w:t>
      </w:r>
      <w:r w:rsidRPr="00D85213">
        <w:rPr>
          <w:rFonts w:asciiTheme="minorHAnsi" w:hAnsiTheme="minorHAnsi"/>
          <w:sz w:val="22"/>
          <w:szCs w:val="22"/>
        </w:rPr>
        <w:sym w:font="Symbol" w:char="F0B2"/>
      </w:r>
      <w:r w:rsidRPr="00D85213">
        <w:rPr>
          <w:rFonts w:asciiTheme="minorHAnsi" w:hAnsiTheme="minorHAnsi"/>
          <w:sz w:val="22"/>
          <w:szCs w:val="22"/>
        </w:rPr>
        <w:t>,  broj 47/14 i 69/17) te na temelju članka</w:t>
      </w:r>
      <w:r w:rsidR="00675341">
        <w:rPr>
          <w:rFonts w:asciiTheme="minorHAnsi" w:hAnsiTheme="minorHAnsi"/>
          <w:sz w:val="22"/>
          <w:szCs w:val="22"/>
        </w:rPr>
        <w:t xml:space="preserve"> 18. </w:t>
      </w:r>
      <w:r w:rsidR="00675341" w:rsidRPr="00B442DE">
        <w:rPr>
          <w:rFonts w:asciiTheme="minorHAnsi" w:hAnsiTheme="minorHAnsi" w:cstheme="minorHAnsi"/>
          <w:sz w:val="22"/>
          <w:szCs w:val="22"/>
        </w:rPr>
        <w:t>Programa o dodjeli bespovratne potpore za očuvanje i unaprjeđenje poslovne aktivnosti za mikro i male subjekte Brodsko-posavske županije čiji je rad privremeno ili djelomično obustavljen zbog trajanja epidemije bolesti COVID-19 u 2021. godini (</w:t>
      </w:r>
      <w:r w:rsidR="00675341" w:rsidRPr="00B442DE">
        <w:rPr>
          <w:rFonts w:asciiTheme="minorHAnsi" w:hAnsiTheme="minorHAnsi" w:cstheme="minorHAnsi"/>
          <w:sz w:val="22"/>
          <w:szCs w:val="22"/>
        </w:rPr>
        <w:sym w:font="Symbol" w:char="F0B2"/>
      </w:r>
      <w:r w:rsidR="00675341" w:rsidRPr="00B442DE">
        <w:rPr>
          <w:rFonts w:asciiTheme="minorHAnsi" w:hAnsiTheme="minorHAnsi" w:cstheme="minorHAnsi"/>
          <w:sz w:val="22"/>
          <w:szCs w:val="22"/>
        </w:rPr>
        <w:t>Službeni vjesnik Brodsko-posavske županije</w:t>
      </w:r>
      <w:r w:rsidR="00675341" w:rsidRPr="00B442DE">
        <w:rPr>
          <w:rFonts w:asciiTheme="minorHAnsi" w:hAnsiTheme="minorHAnsi" w:cstheme="minorHAnsi"/>
          <w:sz w:val="22"/>
          <w:szCs w:val="22"/>
        </w:rPr>
        <w:sym w:font="Symbol" w:char="F0B2"/>
      </w:r>
      <w:r w:rsidR="00675341" w:rsidRPr="00B442DE">
        <w:rPr>
          <w:rFonts w:asciiTheme="minorHAnsi" w:hAnsiTheme="minorHAnsi" w:cstheme="minorHAnsi"/>
          <w:sz w:val="22"/>
          <w:szCs w:val="22"/>
        </w:rPr>
        <w:t xml:space="preserve"> broj 13/21)</w:t>
      </w:r>
      <w:r w:rsidRPr="00D85213">
        <w:rPr>
          <w:rFonts w:asciiTheme="minorHAnsi" w:hAnsiTheme="minorHAnsi" w:cs="Arial"/>
          <w:sz w:val="22"/>
          <w:szCs w:val="22"/>
        </w:rPr>
        <w:t>, a u skladu s Prijedlogom o dodjeli potpor</w:t>
      </w:r>
      <w:r w:rsidR="00675341">
        <w:rPr>
          <w:rFonts w:asciiTheme="minorHAnsi" w:hAnsiTheme="minorHAnsi" w:cs="Arial"/>
          <w:sz w:val="22"/>
          <w:szCs w:val="22"/>
        </w:rPr>
        <w:t>a</w:t>
      </w:r>
      <w:r w:rsidRPr="00D85213">
        <w:rPr>
          <w:rFonts w:asciiTheme="minorHAnsi" w:hAnsiTheme="minorHAnsi" w:cs="Arial"/>
          <w:sz w:val="22"/>
          <w:szCs w:val="22"/>
        </w:rPr>
        <w:t xml:space="preserve"> male vrijednosti </w:t>
      </w:r>
      <w:r w:rsidR="00675341">
        <w:rPr>
          <w:rFonts w:asciiTheme="minorHAnsi" w:hAnsiTheme="minorHAnsi"/>
          <w:sz w:val="22"/>
          <w:szCs w:val="22"/>
        </w:rPr>
        <w:t xml:space="preserve"> </w:t>
      </w:r>
      <w:r w:rsidR="00675341" w:rsidRPr="008E4929">
        <w:rPr>
          <w:rFonts w:asciiTheme="minorHAnsi" w:hAnsiTheme="minorHAnsi"/>
          <w:sz w:val="22"/>
          <w:szCs w:val="22"/>
        </w:rPr>
        <w:t xml:space="preserve"> </w:t>
      </w:r>
      <w:r w:rsidR="00675341" w:rsidRPr="002250C3">
        <w:rPr>
          <w:rFonts w:asciiTheme="minorHAnsi" w:eastAsiaTheme="minorHAnsi" w:hAnsiTheme="minorHAnsi" w:cstheme="minorBidi"/>
          <w:lang w:val="en-US" w:eastAsia="en-US"/>
        </w:rPr>
        <w:t>za očuvanje i unaprjeđenje poslovne aktivnosti za mikro i male subjekte Brodsko-posavske županije čiji je rad privremeno ili djelomično obustavljen zbog trajanja epidemije bolesti COVID-19 u 2021. godini</w:t>
      </w:r>
      <w:r w:rsidR="00B478D3" w:rsidRPr="00D85213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 </w:t>
      </w:r>
      <w:r w:rsidRPr="00D85213">
        <w:rPr>
          <w:rFonts w:asciiTheme="minorHAnsi" w:hAnsiTheme="minorHAnsi"/>
          <w:sz w:val="22"/>
          <w:szCs w:val="22"/>
        </w:rPr>
        <w:t xml:space="preserve">(KLASA: </w:t>
      </w:r>
      <w:r w:rsidRPr="00D85213">
        <w:rPr>
          <w:rFonts w:asciiTheme="minorHAnsi" w:hAnsiTheme="minorHAnsi" w:cs="Arial"/>
          <w:sz w:val="22"/>
          <w:szCs w:val="22"/>
        </w:rPr>
        <w:t>402-07/</w:t>
      </w:r>
      <w:r w:rsidR="00B478D3" w:rsidRPr="00D85213">
        <w:rPr>
          <w:rFonts w:asciiTheme="minorHAnsi" w:hAnsiTheme="minorHAnsi" w:cs="Arial"/>
          <w:sz w:val="22"/>
          <w:szCs w:val="22"/>
        </w:rPr>
        <w:t>2</w:t>
      </w:r>
      <w:r w:rsidR="00675341">
        <w:rPr>
          <w:rFonts w:asciiTheme="minorHAnsi" w:hAnsiTheme="minorHAnsi" w:cs="Arial"/>
          <w:sz w:val="22"/>
          <w:szCs w:val="22"/>
        </w:rPr>
        <w:t>1</w:t>
      </w:r>
      <w:r w:rsidRPr="00D85213">
        <w:rPr>
          <w:rFonts w:asciiTheme="minorHAnsi" w:hAnsiTheme="minorHAnsi" w:cs="Arial"/>
          <w:sz w:val="22"/>
          <w:szCs w:val="22"/>
        </w:rPr>
        <w:t>-01/</w:t>
      </w:r>
      <w:r w:rsidR="00D825BA">
        <w:rPr>
          <w:rFonts w:asciiTheme="minorHAnsi" w:hAnsiTheme="minorHAnsi" w:cs="Arial"/>
          <w:sz w:val="22"/>
          <w:szCs w:val="22"/>
        </w:rPr>
        <w:t>192</w:t>
      </w:r>
      <w:r w:rsidRPr="00D85213">
        <w:rPr>
          <w:rFonts w:asciiTheme="minorHAnsi" w:hAnsiTheme="minorHAnsi" w:cs="Arial"/>
          <w:sz w:val="22"/>
          <w:szCs w:val="22"/>
        </w:rPr>
        <w:t>, URBROJ: 2178/1-04-</w:t>
      </w:r>
      <w:r w:rsidR="00675341">
        <w:rPr>
          <w:rFonts w:asciiTheme="minorHAnsi" w:hAnsiTheme="minorHAnsi" w:cs="Arial"/>
          <w:sz w:val="22"/>
          <w:szCs w:val="22"/>
        </w:rPr>
        <w:t>01/04-</w:t>
      </w:r>
      <w:r w:rsidR="00B478D3" w:rsidRPr="00D85213">
        <w:rPr>
          <w:rFonts w:asciiTheme="minorHAnsi" w:hAnsiTheme="minorHAnsi" w:cs="Arial"/>
          <w:sz w:val="22"/>
          <w:szCs w:val="22"/>
        </w:rPr>
        <w:t>2</w:t>
      </w:r>
      <w:r w:rsidR="00675341">
        <w:rPr>
          <w:rFonts w:asciiTheme="minorHAnsi" w:hAnsiTheme="minorHAnsi" w:cs="Arial"/>
          <w:sz w:val="22"/>
          <w:szCs w:val="22"/>
        </w:rPr>
        <w:t>1</w:t>
      </w:r>
      <w:r w:rsidRPr="00D85213">
        <w:rPr>
          <w:rFonts w:asciiTheme="minorHAnsi" w:hAnsiTheme="minorHAnsi" w:cs="Arial"/>
          <w:sz w:val="22"/>
          <w:szCs w:val="22"/>
        </w:rPr>
        <w:t>-0</w:t>
      </w:r>
      <w:r w:rsidR="00155424">
        <w:rPr>
          <w:rFonts w:asciiTheme="minorHAnsi" w:hAnsiTheme="minorHAnsi" w:cs="Arial"/>
          <w:sz w:val="22"/>
          <w:szCs w:val="22"/>
        </w:rPr>
        <w:t>3</w:t>
      </w:r>
      <w:r w:rsidRPr="00D85213">
        <w:rPr>
          <w:rFonts w:asciiTheme="minorHAnsi" w:hAnsiTheme="minorHAnsi" w:cs="Arial"/>
          <w:sz w:val="22"/>
          <w:szCs w:val="22"/>
        </w:rPr>
        <w:t xml:space="preserve">) od dana </w:t>
      </w:r>
      <w:r w:rsidR="00D825BA">
        <w:rPr>
          <w:rFonts w:asciiTheme="minorHAnsi" w:hAnsiTheme="minorHAnsi" w:cs="Arial"/>
          <w:sz w:val="22"/>
          <w:szCs w:val="22"/>
        </w:rPr>
        <w:t>02</w:t>
      </w:r>
      <w:r w:rsidRPr="00D85213">
        <w:rPr>
          <w:rFonts w:asciiTheme="minorHAnsi" w:hAnsiTheme="minorHAnsi" w:cs="Arial"/>
          <w:sz w:val="22"/>
          <w:szCs w:val="22"/>
        </w:rPr>
        <w:t xml:space="preserve">. </w:t>
      </w:r>
      <w:r w:rsidR="00D825BA">
        <w:rPr>
          <w:rFonts w:asciiTheme="minorHAnsi" w:hAnsiTheme="minorHAnsi" w:cs="Arial"/>
          <w:sz w:val="22"/>
          <w:szCs w:val="22"/>
        </w:rPr>
        <w:t>studenog</w:t>
      </w:r>
      <w:r w:rsidRPr="00D85213">
        <w:rPr>
          <w:rFonts w:asciiTheme="minorHAnsi" w:hAnsiTheme="minorHAnsi" w:cs="Arial"/>
          <w:sz w:val="22"/>
          <w:szCs w:val="22"/>
        </w:rPr>
        <w:t xml:space="preserve"> 20</w:t>
      </w:r>
      <w:r w:rsidR="00B478D3" w:rsidRPr="00D85213">
        <w:rPr>
          <w:rFonts w:asciiTheme="minorHAnsi" w:hAnsiTheme="minorHAnsi" w:cs="Arial"/>
          <w:sz w:val="22"/>
          <w:szCs w:val="22"/>
        </w:rPr>
        <w:t>2</w:t>
      </w:r>
      <w:r w:rsidR="00675341">
        <w:rPr>
          <w:rFonts w:asciiTheme="minorHAnsi" w:hAnsiTheme="minorHAnsi" w:cs="Arial"/>
          <w:sz w:val="22"/>
          <w:szCs w:val="22"/>
        </w:rPr>
        <w:t>1</w:t>
      </w:r>
      <w:r w:rsidRPr="00D85213">
        <w:rPr>
          <w:rFonts w:asciiTheme="minorHAnsi" w:hAnsiTheme="minorHAnsi" w:cs="Arial"/>
          <w:sz w:val="22"/>
          <w:szCs w:val="22"/>
        </w:rPr>
        <w:t>. godine</w:t>
      </w:r>
      <w:r w:rsidRPr="00D85213">
        <w:rPr>
          <w:rFonts w:asciiTheme="minorHAnsi" w:hAnsiTheme="minorHAnsi"/>
          <w:sz w:val="22"/>
          <w:szCs w:val="22"/>
        </w:rPr>
        <w:t xml:space="preserve"> </w:t>
      </w:r>
      <w:r w:rsidR="00FC6EF3" w:rsidRPr="008E4929">
        <w:rPr>
          <w:rFonts w:asciiTheme="minorHAnsi" w:hAnsiTheme="minorHAnsi" w:cs="Arial"/>
          <w:sz w:val="22"/>
          <w:szCs w:val="22"/>
        </w:rPr>
        <w:t>Povjerenstv</w:t>
      </w:r>
      <w:r w:rsidR="007C41B1">
        <w:rPr>
          <w:rFonts w:asciiTheme="minorHAnsi" w:hAnsiTheme="minorHAnsi" w:cs="Arial"/>
          <w:sz w:val="22"/>
          <w:szCs w:val="22"/>
        </w:rPr>
        <w:t>a</w:t>
      </w:r>
      <w:r w:rsidR="00FC6EF3" w:rsidRPr="008E4929">
        <w:rPr>
          <w:rFonts w:asciiTheme="minorHAnsi" w:hAnsiTheme="minorHAnsi" w:cs="Arial"/>
          <w:sz w:val="22"/>
          <w:szCs w:val="22"/>
        </w:rPr>
        <w:t xml:space="preserve"> za </w:t>
      </w:r>
      <w:r w:rsidR="00FC6EF3">
        <w:rPr>
          <w:rFonts w:asciiTheme="minorHAnsi" w:hAnsiTheme="minorHAnsi" w:cs="Arial"/>
          <w:sz w:val="22"/>
          <w:szCs w:val="22"/>
        </w:rPr>
        <w:t xml:space="preserve">dodjelu potpora temeljem Programa </w:t>
      </w:r>
      <w:r w:rsidR="00FC6EF3" w:rsidRPr="00D718EA">
        <w:rPr>
          <w:rFonts w:asciiTheme="minorHAnsi" w:hAnsiTheme="minorHAnsi" w:cstheme="minorHAnsi"/>
          <w:sz w:val="22"/>
          <w:szCs w:val="22"/>
        </w:rPr>
        <w:t>o dodjeli bespovratne potpore za očuvanje i unaprjeđenje poslovne aktivnosti za mikro i male subjekte Brodsko-posavske županije čiji je rad privremeno ili djelomično obustavljen zbog trajanja epidemije bolesti COVID-19 u 2021. godini</w:t>
      </w:r>
      <w:r w:rsidRPr="00D85213">
        <w:rPr>
          <w:rFonts w:asciiTheme="minorHAnsi" w:hAnsiTheme="minorHAnsi" w:cs="Arial"/>
          <w:sz w:val="22"/>
          <w:szCs w:val="22"/>
        </w:rPr>
        <w:t>, donosim</w:t>
      </w:r>
    </w:p>
    <w:p w:rsidR="007A7904" w:rsidRPr="00270291" w:rsidRDefault="007A7904" w:rsidP="007A7904">
      <w:pPr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 </w:t>
      </w:r>
    </w:p>
    <w:p w:rsidR="007A7904" w:rsidRPr="00D85213" w:rsidRDefault="007A7904" w:rsidP="007A7904">
      <w:pPr>
        <w:jc w:val="center"/>
        <w:rPr>
          <w:rFonts w:asciiTheme="minorHAnsi" w:hAnsiTheme="minorHAnsi"/>
          <w:b/>
          <w:sz w:val="28"/>
          <w:szCs w:val="28"/>
        </w:rPr>
      </w:pPr>
      <w:r w:rsidRPr="00D85213">
        <w:rPr>
          <w:rFonts w:asciiTheme="minorHAnsi" w:hAnsiTheme="minorHAnsi"/>
          <w:b/>
          <w:sz w:val="28"/>
          <w:szCs w:val="28"/>
        </w:rPr>
        <w:t>O D L U K U</w:t>
      </w:r>
    </w:p>
    <w:p w:rsidR="00647697" w:rsidRDefault="00647697" w:rsidP="00647697">
      <w:pPr>
        <w:spacing w:line="276" w:lineRule="auto"/>
        <w:ind w:left="360"/>
        <w:jc w:val="center"/>
        <w:rPr>
          <w:rFonts w:asciiTheme="minorHAnsi" w:eastAsiaTheme="minorHAnsi" w:hAnsiTheme="minorHAnsi" w:cstheme="minorBidi"/>
          <w:b/>
          <w:lang w:val="en-US" w:eastAsia="en-US"/>
        </w:rPr>
      </w:pPr>
      <w:r w:rsidRPr="009519B4">
        <w:rPr>
          <w:rFonts w:asciiTheme="minorHAnsi" w:eastAsiaTheme="minorHAnsi" w:hAnsiTheme="minorHAnsi" w:cstheme="minorBidi"/>
          <w:b/>
          <w:lang w:val="en-US" w:eastAsia="en-US"/>
        </w:rPr>
        <w:t xml:space="preserve">o dodjeli </w:t>
      </w:r>
      <w:r>
        <w:rPr>
          <w:rFonts w:asciiTheme="minorHAnsi" w:eastAsiaTheme="minorHAnsi" w:hAnsiTheme="minorHAnsi" w:cstheme="minorBidi"/>
          <w:b/>
          <w:lang w:val="en-US" w:eastAsia="en-US"/>
        </w:rPr>
        <w:t xml:space="preserve">potpora male vrijednosti za očuvanje i unaprjeđenje poslovne aktivnosti za mikro i male subjekte Brodsko-posavske županije čiji je rad privremeno ili djelomično obustavljen zbog trajanja epidemije </w:t>
      </w:r>
      <w:r w:rsidRPr="009519B4">
        <w:rPr>
          <w:rFonts w:asciiTheme="minorHAnsi" w:eastAsiaTheme="minorHAnsi" w:hAnsiTheme="minorHAnsi" w:cstheme="minorBidi"/>
          <w:b/>
          <w:lang w:val="en-US" w:eastAsia="en-US"/>
        </w:rPr>
        <w:t>bolesti COVID-19</w:t>
      </w:r>
      <w:r w:rsidRPr="008E4929">
        <w:rPr>
          <w:rFonts w:asciiTheme="minorHAnsi" w:eastAsiaTheme="minorHAnsi" w:hAnsiTheme="minorHAnsi" w:cstheme="minorBidi"/>
          <w:b/>
          <w:lang w:val="en-US" w:eastAsia="en-US"/>
        </w:rPr>
        <w:t xml:space="preserve"> </w:t>
      </w:r>
      <w:r w:rsidRPr="009519B4">
        <w:rPr>
          <w:rFonts w:asciiTheme="minorHAnsi" w:eastAsiaTheme="minorHAnsi" w:hAnsiTheme="minorHAnsi" w:cstheme="minorBidi"/>
          <w:b/>
          <w:lang w:val="en-US" w:eastAsia="en-US"/>
        </w:rPr>
        <w:t>u 202</w:t>
      </w:r>
      <w:r>
        <w:rPr>
          <w:rFonts w:asciiTheme="minorHAnsi" w:eastAsiaTheme="minorHAnsi" w:hAnsiTheme="minorHAnsi" w:cstheme="minorBidi"/>
          <w:b/>
          <w:lang w:val="en-US" w:eastAsia="en-US"/>
        </w:rPr>
        <w:t>1</w:t>
      </w:r>
      <w:r w:rsidRPr="009519B4">
        <w:rPr>
          <w:rFonts w:asciiTheme="minorHAnsi" w:eastAsiaTheme="minorHAnsi" w:hAnsiTheme="minorHAnsi" w:cstheme="minorBidi"/>
          <w:b/>
          <w:lang w:val="en-US" w:eastAsia="en-US"/>
        </w:rPr>
        <w:t xml:space="preserve">. godini  </w:t>
      </w:r>
    </w:p>
    <w:p w:rsidR="007A7904" w:rsidRPr="00582641" w:rsidRDefault="007A7904" w:rsidP="007A7904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</w:t>
      </w:r>
    </w:p>
    <w:p w:rsidR="007A7904" w:rsidRPr="00D85213" w:rsidRDefault="007A7904" w:rsidP="007A7904">
      <w:pPr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b/>
          <w:sz w:val="22"/>
          <w:szCs w:val="22"/>
        </w:rPr>
        <w:t>I.</w:t>
      </w:r>
    </w:p>
    <w:p w:rsidR="007A7904" w:rsidRPr="00582641" w:rsidRDefault="007A7904" w:rsidP="007A7904">
      <w:pPr>
        <w:jc w:val="center"/>
        <w:rPr>
          <w:rFonts w:ascii="Verdana" w:hAnsi="Verdana"/>
          <w:sz w:val="22"/>
          <w:szCs w:val="22"/>
        </w:rPr>
      </w:pPr>
    </w:p>
    <w:p w:rsidR="00747B90" w:rsidRDefault="00C213B7" w:rsidP="00D41107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Temeljem provedenog Javnog poziva </w:t>
      </w:r>
      <w:r w:rsidRPr="00C213B7">
        <w:rPr>
          <w:rFonts w:asciiTheme="minorHAnsi" w:hAnsiTheme="minorHAnsi" w:cs="Arial"/>
          <w:sz w:val="22"/>
          <w:szCs w:val="22"/>
        </w:rPr>
        <w:t xml:space="preserve">za dodjelu potpora </w:t>
      </w:r>
      <w:r w:rsidR="00647697" w:rsidRPr="00647697">
        <w:rPr>
          <w:rFonts w:asciiTheme="minorHAnsi" w:hAnsiTheme="minorHAnsi" w:cstheme="minorHAnsi"/>
          <w:sz w:val="22"/>
          <w:szCs w:val="22"/>
        </w:rPr>
        <w:t xml:space="preserve">temeljem Programa o dodjeli bespovratne potpore za očuvanje i unaprjeđenje poslovne aktivnosti za mikro i male subjekte Brodsko-posavske županije čiji je rad privremeno ili djelomično obustavljen zbog trajanja epidemije bolesti COVID-19 u 2021. godini </w:t>
      </w:r>
      <w:r>
        <w:rPr>
          <w:rFonts w:asciiTheme="minorHAnsi" w:hAnsiTheme="minorHAnsi" w:cs="Arial"/>
          <w:sz w:val="22"/>
          <w:szCs w:val="22"/>
        </w:rPr>
        <w:t xml:space="preserve">dodjeljuju se </w:t>
      </w:r>
      <w:r w:rsidR="007A7904" w:rsidRPr="00D85213">
        <w:rPr>
          <w:rFonts w:asciiTheme="minorHAnsi" w:hAnsiTheme="minorHAnsi"/>
          <w:sz w:val="22"/>
          <w:szCs w:val="22"/>
        </w:rPr>
        <w:t>potpor</w:t>
      </w:r>
      <w:r>
        <w:rPr>
          <w:rFonts w:asciiTheme="minorHAnsi" w:hAnsiTheme="minorHAnsi"/>
          <w:sz w:val="22"/>
          <w:szCs w:val="22"/>
        </w:rPr>
        <w:t>e</w:t>
      </w:r>
      <w:r w:rsidR="007A7904" w:rsidRPr="00D85213">
        <w:rPr>
          <w:rFonts w:asciiTheme="minorHAnsi" w:hAnsiTheme="minorHAnsi"/>
          <w:sz w:val="22"/>
          <w:szCs w:val="22"/>
        </w:rPr>
        <w:t xml:space="preserve"> male vrijednosti </w:t>
      </w:r>
      <w:r w:rsidR="00D41107" w:rsidRPr="00D85213">
        <w:rPr>
          <w:rFonts w:asciiTheme="minorHAnsi" w:eastAsiaTheme="minorHAnsi" w:hAnsiTheme="minorHAnsi" w:cstheme="minorBidi"/>
          <w:sz w:val="22"/>
          <w:szCs w:val="22"/>
          <w:lang w:val="en-US" w:eastAsia="en-US"/>
        </w:rPr>
        <w:t xml:space="preserve">za </w:t>
      </w:r>
      <w:r w:rsidR="00647697" w:rsidRPr="00647697">
        <w:rPr>
          <w:rFonts w:asciiTheme="minorHAnsi" w:hAnsiTheme="minorHAnsi" w:cstheme="minorHAnsi"/>
          <w:sz w:val="22"/>
          <w:szCs w:val="22"/>
        </w:rPr>
        <w:t xml:space="preserve">mikro i male subjekte Brodsko-posavske županije čiji je rad privremeno ili djelomično obustavljen zbog trajanja epidemije bolesti COVID-19 u 2021. godini </w:t>
      </w:r>
      <w:r w:rsidR="00D41107" w:rsidRPr="00D85213">
        <w:rPr>
          <w:rFonts w:asciiTheme="minorHAnsi" w:hAnsiTheme="minorHAnsi"/>
          <w:sz w:val="22"/>
          <w:szCs w:val="22"/>
        </w:rPr>
        <w:t xml:space="preserve">za </w:t>
      </w:r>
      <w:r w:rsidR="00D825BA">
        <w:rPr>
          <w:rFonts w:asciiTheme="minorHAnsi" w:hAnsiTheme="minorHAnsi"/>
          <w:sz w:val="22"/>
          <w:szCs w:val="22"/>
        </w:rPr>
        <w:t>treću</w:t>
      </w:r>
      <w:r w:rsidR="00647697">
        <w:rPr>
          <w:rFonts w:asciiTheme="minorHAnsi" w:hAnsiTheme="minorHAnsi"/>
          <w:sz w:val="22"/>
          <w:szCs w:val="22"/>
        </w:rPr>
        <w:t xml:space="preserve"> skupinu </w:t>
      </w:r>
      <w:r w:rsidR="00A6550E">
        <w:rPr>
          <w:rFonts w:asciiTheme="minorHAnsi" w:hAnsiTheme="minorHAnsi"/>
          <w:sz w:val="22"/>
          <w:szCs w:val="22"/>
        </w:rPr>
        <w:t>korisnik</w:t>
      </w:r>
      <w:r w:rsidR="00647697">
        <w:rPr>
          <w:rFonts w:asciiTheme="minorHAnsi" w:hAnsiTheme="minorHAnsi"/>
          <w:sz w:val="22"/>
          <w:szCs w:val="22"/>
        </w:rPr>
        <w:t>a</w:t>
      </w:r>
      <w:r w:rsidR="00752B50">
        <w:rPr>
          <w:rFonts w:asciiTheme="minorHAnsi" w:hAnsiTheme="minorHAnsi"/>
          <w:sz w:val="22"/>
          <w:szCs w:val="22"/>
        </w:rPr>
        <w:t xml:space="preserve"> u ukupnom iznosu od </w:t>
      </w:r>
      <w:r w:rsidR="00581154">
        <w:rPr>
          <w:rFonts w:asciiTheme="minorHAnsi" w:hAnsiTheme="minorHAnsi"/>
          <w:sz w:val="22"/>
          <w:szCs w:val="22"/>
        </w:rPr>
        <w:t>2</w:t>
      </w:r>
      <w:r w:rsidR="00D825BA">
        <w:rPr>
          <w:rFonts w:asciiTheme="minorHAnsi" w:hAnsiTheme="minorHAnsi"/>
          <w:sz w:val="22"/>
          <w:szCs w:val="22"/>
        </w:rPr>
        <w:t>5</w:t>
      </w:r>
      <w:r w:rsidR="00581154">
        <w:rPr>
          <w:rFonts w:asciiTheme="minorHAnsi" w:hAnsiTheme="minorHAnsi"/>
          <w:sz w:val="22"/>
          <w:szCs w:val="22"/>
        </w:rPr>
        <w:t>.000</w:t>
      </w:r>
      <w:r w:rsidR="00647697">
        <w:rPr>
          <w:rFonts w:asciiTheme="minorHAnsi" w:hAnsiTheme="minorHAnsi"/>
          <w:sz w:val="22"/>
          <w:szCs w:val="22"/>
        </w:rPr>
        <w:t>,00</w:t>
      </w:r>
      <w:r w:rsidR="00752B50">
        <w:rPr>
          <w:rFonts w:asciiTheme="minorHAnsi" w:hAnsiTheme="minorHAnsi"/>
          <w:sz w:val="22"/>
          <w:szCs w:val="22"/>
        </w:rPr>
        <w:t xml:space="preserve"> kuna, kako slijedi:</w:t>
      </w:r>
    </w:p>
    <w:p w:rsidR="00D41107" w:rsidRDefault="00D41107" w:rsidP="00D41107">
      <w:pPr>
        <w:jc w:val="both"/>
        <w:rPr>
          <w:rFonts w:asciiTheme="minorHAnsi" w:hAnsiTheme="minorHAnsi"/>
          <w:sz w:val="22"/>
          <w:szCs w:val="22"/>
        </w:rPr>
      </w:pPr>
      <w:r w:rsidRPr="00D85213">
        <w:rPr>
          <w:rFonts w:asciiTheme="minorHAnsi" w:hAnsiTheme="minorHAnsi"/>
          <w:sz w:val="22"/>
          <w:szCs w:val="2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0"/>
        <w:gridCol w:w="3989"/>
        <w:gridCol w:w="1795"/>
        <w:gridCol w:w="2578"/>
      </w:tblGrid>
      <w:tr w:rsidR="0077421D" w:rsidRPr="00FE20D9" w:rsidTr="00E17318">
        <w:tc>
          <w:tcPr>
            <w:tcW w:w="701" w:type="dxa"/>
          </w:tcPr>
          <w:p w:rsidR="0077421D" w:rsidRPr="00FE20D9" w:rsidRDefault="0077421D" w:rsidP="00E17318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FE20D9">
              <w:rPr>
                <w:rFonts w:ascii="Verdana" w:hAnsi="Verdana"/>
                <w:sz w:val="22"/>
                <w:szCs w:val="22"/>
              </w:rPr>
              <w:t xml:space="preserve">    </w:t>
            </w:r>
            <w:r w:rsidRPr="00FE20D9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Red.</w:t>
            </w:r>
          </w:p>
          <w:p w:rsidR="0077421D" w:rsidRPr="00FE20D9" w:rsidRDefault="0077421D" w:rsidP="00E17318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E20D9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broj</w:t>
            </w:r>
          </w:p>
        </w:tc>
        <w:tc>
          <w:tcPr>
            <w:tcW w:w="4044" w:type="dxa"/>
          </w:tcPr>
          <w:p w:rsidR="0077421D" w:rsidRPr="00FE20D9" w:rsidRDefault="0077421D" w:rsidP="00E17318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FE20D9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Naziv Podnositelja prijave</w:t>
            </w:r>
          </w:p>
        </w:tc>
        <w:tc>
          <w:tcPr>
            <w:tcW w:w="1813" w:type="dxa"/>
          </w:tcPr>
          <w:p w:rsidR="0077421D" w:rsidRPr="00FE20D9" w:rsidRDefault="0077421D" w:rsidP="00E17318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FE20D9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Namjena potpore</w:t>
            </w:r>
          </w:p>
        </w:tc>
        <w:tc>
          <w:tcPr>
            <w:tcW w:w="2612" w:type="dxa"/>
          </w:tcPr>
          <w:p w:rsidR="0077421D" w:rsidRPr="00FE20D9" w:rsidRDefault="0077421D" w:rsidP="00E17318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FE20D9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Odobreni iznos potpore</w:t>
            </w:r>
          </w:p>
          <w:p w:rsidR="0077421D" w:rsidRPr="00FE20D9" w:rsidRDefault="0077421D" w:rsidP="00E17318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FE20D9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(kn)</w:t>
            </w:r>
          </w:p>
        </w:tc>
      </w:tr>
      <w:tr w:rsidR="0077421D" w:rsidRPr="00FE20D9" w:rsidTr="00E17318">
        <w:tc>
          <w:tcPr>
            <w:tcW w:w="701" w:type="dxa"/>
          </w:tcPr>
          <w:p w:rsidR="0077421D" w:rsidRPr="00FE20D9" w:rsidRDefault="0077421D" w:rsidP="00E17318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E20D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044" w:type="dxa"/>
          </w:tcPr>
          <w:p w:rsidR="0077421D" w:rsidRPr="00BD4000" w:rsidRDefault="0077421D" w:rsidP="00E17318">
            <w:pPr>
              <w:spacing w:line="276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BD4000">
              <w:rPr>
                <w:rFonts w:asciiTheme="minorHAnsi" w:hAnsiTheme="minorHAnsi" w:cstheme="minorHAnsi"/>
                <w:sz w:val="22"/>
                <w:szCs w:val="22"/>
              </w:rPr>
              <w:t xml:space="preserve">DAMIR BROD </w:t>
            </w:r>
            <w:proofErr w:type="spellStart"/>
            <w:r w:rsidRPr="00BD4000">
              <w:rPr>
                <w:rFonts w:asciiTheme="minorHAnsi" w:hAnsiTheme="minorHAnsi" w:cstheme="minorHAnsi"/>
                <w:sz w:val="22"/>
                <w:szCs w:val="22"/>
              </w:rPr>
              <w:t>j.d.o.o</w:t>
            </w:r>
            <w:proofErr w:type="spellEnd"/>
            <w:r w:rsidRPr="00BD4000">
              <w:rPr>
                <w:rFonts w:asciiTheme="minorHAnsi" w:hAnsiTheme="minorHAnsi" w:cstheme="minorHAnsi"/>
                <w:sz w:val="22"/>
                <w:szCs w:val="22"/>
              </w:rPr>
              <w:t xml:space="preserve">. za sportsku poduku i usluge, Slavonski Brod, Vladimira </w:t>
            </w:r>
            <w:proofErr w:type="spellStart"/>
            <w:r w:rsidRPr="00BD4000">
              <w:rPr>
                <w:rFonts w:asciiTheme="minorHAnsi" w:hAnsiTheme="minorHAnsi" w:cstheme="minorHAnsi"/>
                <w:sz w:val="22"/>
                <w:szCs w:val="22"/>
              </w:rPr>
              <w:t>Vidrića</w:t>
            </w:r>
            <w:proofErr w:type="spellEnd"/>
            <w:r w:rsidRPr="00BD4000">
              <w:rPr>
                <w:rFonts w:asciiTheme="minorHAnsi" w:hAnsiTheme="minorHAnsi" w:cstheme="minorHAnsi"/>
                <w:sz w:val="22"/>
                <w:szCs w:val="22"/>
              </w:rPr>
              <w:t xml:space="preserve"> 32</w:t>
            </w:r>
          </w:p>
        </w:tc>
        <w:tc>
          <w:tcPr>
            <w:tcW w:w="1813" w:type="dxa"/>
          </w:tcPr>
          <w:p w:rsidR="0077421D" w:rsidRPr="00BD4000" w:rsidRDefault="0077421D" w:rsidP="00E17318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E20D9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tr.usl</w:t>
            </w:r>
            <w:proofErr w:type="spellEnd"/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  <w:p w:rsidR="0077421D" w:rsidRPr="00BD4000" w:rsidRDefault="0077421D" w:rsidP="00E17318">
            <w:pPr>
              <w:spacing w:after="16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knj.serv</w:t>
            </w:r>
            <w:proofErr w:type="spellEnd"/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  <w:p w:rsidR="0077421D" w:rsidRPr="00FE20D9" w:rsidRDefault="0077421D" w:rsidP="00E17318">
            <w:pPr>
              <w:spacing w:line="276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612" w:type="dxa"/>
          </w:tcPr>
          <w:p w:rsidR="0077421D" w:rsidRPr="00BD4000" w:rsidRDefault="0077421D" w:rsidP="00E17318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BD4000">
              <w:rPr>
                <w:rFonts w:asciiTheme="minorHAnsi" w:hAnsiTheme="minorHAnsi" w:cstheme="minorHAnsi"/>
                <w:sz w:val="22"/>
                <w:szCs w:val="22"/>
              </w:rPr>
              <w:t>5.000,00</w:t>
            </w:r>
          </w:p>
        </w:tc>
      </w:tr>
      <w:tr w:rsidR="0077421D" w:rsidRPr="00FE20D9" w:rsidTr="00E17318">
        <w:tc>
          <w:tcPr>
            <w:tcW w:w="701" w:type="dxa"/>
          </w:tcPr>
          <w:p w:rsidR="0077421D" w:rsidRPr="00FE20D9" w:rsidRDefault="0077421D" w:rsidP="00E17318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E20D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044" w:type="dxa"/>
          </w:tcPr>
          <w:p w:rsidR="0077421D" w:rsidRPr="00BD4000" w:rsidRDefault="0077421D" w:rsidP="00E17318">
            <w:pPr>
              <w:spacing w:line="276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proofErr w:type="spellStart"/>
            <w:r w:rsidRPr="00BD4000">
              <w:rPr>
                <w:rFonts w:asciiTheme="minorHAnsi" w:hAnsiTheme="minorHAnsi" w:cstheme="minorHAnsi"/>
                <w:sz w:val="22"/>
                <w:szCs w:val="22"/>
              </w:rPr>
              <w:t>Caffe</w:t>
            </w:r>
            <w:proofErr w:type="spellEnd"/>
            <w:r w:rsidRPr="00BD4000">
              <w:rPr>
                <w:rFonts w:asciiTheme="minorHAnsi" w:hAnsiTheme="minorHAnsi" w:cstheme="minorHAnsi"/>
                <w:sz w:val="22"/>
                <w:szCs w:val="22"/>
              </w:rPr>
              <w:t xml:space="preserve"> bar IKS, </w:t>
            </w:r>
            <w:proofErr w:type="spellStart"/>
            <w:r w:rsidRPr="00BD4000">
              <w:rPr>
                <w:rFonts w:asciiTheme="minorHAnsi" w:hAnsiTheme="minorHAnsi" w:cstheme="minorHAnsi"/>
                <w:sz w:val="22"/>
                <w:szCs w:val="22"/>
              </w:rPr>
              <w:t>vl</w:t>
            </w:r>
            <w:proofErr w:type="spellEnd"/>
            <w:r w:rsidRPr="00BD4000">
              <w:rPr>
                <w:rFonts w:asciiTheme="minorHAnsi" w:hAnsiTheme="minorHAnsi" w:cstheme="minorHAnsi"/>
                <w:sz w:val="22"/>
                <w:szCs w:val="22"/>
              </w:rPr>
              <w:t xml:space="preserve">. Zoran Pribanić, Nova Gradiška, Kolodvorska </w:t>
            </w:r>
            <w:proofErr w:type="spellStart"/>
            <w:r w:rsidRPr="00BD4000">
              <w:rPr>
                <w:rFonts w:asciiTheme="minorHAnsi" w:hAnsiTheme="minorHAnsi" w:cstheme="minorHAnsi"/>
                <w:sz w:val="22"/>
                <w:szCs w:val="22"/>
              </w:rPr>
              <w:t>bb</w:t>
            </w:r>
            <w:proofErr w:type="spellEnd"/>
          </w:p>
        </w:tc>
        <w:tc>
          <w:tcPr>
            <w:tcW w:w="1813" w:type="dxa"/>
          </w:tcPr>
          <w:p w:rsidR="0077421D" w:rsidRPr="00BD4000" w:rsidRDefault="0077421D" w:rsidP="00E17318">
            <w:pPr>
              <w:spacing w:after="16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 oprema</w:t>
            </w:r>
          </w:p>
          <w:p w:rsidR="0077421D" w:rsidRPr="00FE20D9" w:rsidRDefault="0077421D" w:rsidP="00E17318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612" w:type="dxa"/>
          </w:tcPr>
          <w:p w:rsidR="0077421D" w:rsidRPr="00FE20D9" w:rsidRDefault="0077421D" w:rsidP="00E17318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E20D9">
              <w:rPr>
                <w:rFonts w:asciiTheme="minorHAnsi" w:hAnsiTheme="minorHAnsi" w:cstheme="minorHAnsi"/>
                <w:sz w:val="22"/>
                <w:szCs w:val="22"/>
              </w:rPr>
              <w:t>5.000,00</w:t>
            </w:r>
          </w:p>
        </w:tc>
      </w:tr>
      <w:tr w:rsidR="0077421D" w:rsidRPr="00FE20D9" w:rsidTr="00E17318">
        <w:tc>
          <w:tcPr>
            <w:tcW w:w="701" w:type="dxa"/>
          </w:tcPr>
          <w:p w:rsidR="0077421D" w:rsidRPr="00FE20D9" w:rsidRDefault="0077421D" w:rsidP="00E17318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E20D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044" w:type="dxa"/>
          </w:tcPr>
          <w:p w:rsidR="0077421D" w:rsidRPr="00FE20D9" w:rsidRDefault="0077421D" w:rsidP="00E17318">
            <w:pPr>
              <w:spacing w:line="276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BD400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BAN PRIJEVOZ </w:t>
            </w:r>
            <w:proofErr w:type="spellStart"/>
            <w:r w:rsidRPr="00BD400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j.d.o.o</w:t>
            </w:r>
            <w:proofErr w:type="spellEnd"/>
            <w:r w:rsidRPr="00BD400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. za prijevoz i trgovinu, Slavonski Brod, </w:t>
            </w:r>
            <w:proofErr w:type="spellStart"/>
            <w:r w:rsidRPr="00BD400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Čavlički</w:t>
            </w:r>
            <w:proofErr w:type="spellEnd"/>
            <w:r w:rsidRPr="00BD4000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kraj 117</w:t>
            </w:r>
          </w:p>
        </w:tc>
        <w:tc>
          <w:tcPr>
            <w:tcW w:w="1813" w:type="dxa"/>
          </w:tcPr>
          <w:p w:rsidR="0077421D" w:rsidRPr="00BD4000" w:rsidRDefault="0077421D" w:rsidP="00E17318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E20D9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najam</w:t>
            </w:r>
          </w:p>
          <w:p w:rsidR="0077421D" w:rsidRPr="00BD4000" w:rsidRDefault="0077421D" w:rsidP="00E17318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- </w:t>
            </w:r>
            <w:proofErr w:type="spellStart"/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trošk</w:t>
            </w:r>
            <w:proofErr w:type="spellEnd"/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tel.</w:t>
            </w:r>
          </w:p>
          <w:p w:rsidR="0077421D" w:rsidRPr="00BD4000" w:rsidRDefault="0077421D" w:rsidP="00E17318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 kom.tr.</w:t>
            </w:r>
          </w:p>
          <w:p w:rsidR="0077421D" w:rsidRPr="00BD4000" w:rsidRDefault="0077421D" w:rsidP="00E17318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- </w:t>
            </w:r>
            <w:proofErr w:type="spellStart"/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tr.usl</w:t>
            </w:r>
            <w:proofErr w:type="spellEnd"/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  <w:p w:rsidR="0077421D" w:rsidRPr="00BD4000" w:rsidRDefault="0077421D" w:rsidP="00E17318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  </w:t>
            </w:r>
            <w:proofErr w:type="spellStart"/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knj.serv</w:t>
            </w:r>
            <w:proofErr w:type="spellEnd"/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  <w:p w:rsidR="0077421D" w:rsidRDefault="0077421D" w:rsidP="00E17318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- </w:t>
            </w:r>
            <w:proofErr w:type="spellStart"/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tr</w:t>
            </w:r>
            <w:proofErr w:type="spellEnd"/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. naknade za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          </w:t>
            </w:r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javno kor. glazbe</w:t>
            </w:r>
          </w:p>
          <w:p w:rsidR="0077421D" w:rsidRPr="00FE20D9" w:rsidRDefault="0077421D" w:rsidP="00E17318">
            <w:pPr>
              <w:spacing w:line="276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612" w:type="dxa"/>
          </w:tcPr>
          <w:p w:rsidR="0077421D" w:rsidRPr="00FE20D9" w:rsidRDefault="0077421D" w:rsidP="00E17318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E20D9">
              <w:rPr>
                <w:rFonts w:asciiTheme="minorHAnsi" w:hAnsiTheme="minorHAnsi" w:cstheme="minorHAnsi"/>
                <w:sz w:val="22"/>
                <w:szCs w:val="22"/>
              </w:rPr>
              <w:t>5.000,00</w:t>
            </w:r>
          </w:p>
        </w:tc>
      </w:tr>
      <w:tr w:rsidR="0077421D" w:rsidRPr="00FE20D9" w:rsidTr="00E17318">
        <w:tc>
          <w:tcPr>
            <w:tcW w:w="701" w:type="dxa"/>
          </w:tcPr>
          <w:p w:rsidR="0077421D" w:rsidRPr="00FE20D9" w:rsidRDefault="0077421D" w:rsidP="00E17318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E20D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4.</w:t>
            </w:r>
          </w:p>
        </w:tc>
        <w:tc>
          <w:tcPr>
            <w:tcW w:w="4044" w:type="dxa"/>
          </w:tcPr>
          <w:p w:rsidR="0077421D" w:rsidRDefault="0077421D" w:rsidP="00E1731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BD4000">
              <w:rPr>
                <w:rFonts w:asciiTheme="minorHAnsi" w:hAnsiTheme="minorHAnsi" w:cstheme="minorHAnsi"/>
                <w:sz w:val="22"/>
                <w:szCs w:val="22"/>
              </w:rPr>
              <w:t>Caffe</w:t>
            </w:r>
            <w:proofErr w:type="spellEnd"/>
            <w:r w:rsidRPr="00BD4000">
              <w:rPr>
                <w:rFonts w:asciiTheme="minorHAnsi" w:hAnsiTheme="minorHAnsi" w:cstheme="minorHAnsi"/>
                <w:sz w:val="22"/>
                <w:szCs w:val="22"/>
              </w:rPr>
              <w:t xml:space="preserve"> - bar MAKINO, </w:t>
            </w:r>
            <w:proofErr w:type="spellStart"/>
            <w:r w:rsidRPr="00BD4000">
              <w:rPr>
                <w:rFonts w:asciiTheme="minorHAnsi" w:hAnsiTheme="minorHAnsi" w:cstheme="minorHAnsi"/>
                <w:sz w:val="22"/>
                <w:szCs w:val="22"/>
              </w:rPr>
              <w:t>vl</w:t>
            </w:r>
            <w:proofErr w:type="spellEnd"/>
            <w:r w:rsidRPr="00BD4000">
              <w:rPr>
                <w:rFonts w:asciiTheme="minorHAnsi" w:hAnsiTheme="minorHAnsi" w:cstheme="minorHAnsi"/>
                <w:sz w:val="22"/>
                <w:szCs w:val="22"/>
              </w:rPr>
              <w:t>. Marko Brlić, Davor, Strossmayerova 3</w:t>
            </w:r>
          </w:p>
          <w:p w:rsidR="0077421D" w:rsidRPr="00BD4000" w:rsidRDefault="0077421D" w:rsidP="00E17318">
            <w:pPr>
              <w:spacing w:line="276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813" w:type="dxa"/>
          </w:tcPr>
          <w:p w:rsidR="0077421D" w:rsidRPr="00BD4000" w:rsidRDefault="0077421D" w:rsidP="00E17318">
            <w:pPr>
              <w:spacing w:line="276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E20D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- </w:t>
            </w:r>
            <w:r w:rsidRPr="00BD4000">
              <w:rPr>
                <w:rFonts w:asciiTheme="minorHAnsi" w:hAnsiTheme="minorHAnsi" w:cstheme="minorHAnsi"/>
                <w:sz w:val="22"/>
                <w:szCs w:val="22"/>
              </w:rPr>
              <w:t>oprema</w:t>
            </w:r>
          </w:p>
          <w:p w:rsidR="0077421D" w:rsidRPr="00FE20D9" w:rsidRDefault="0077421D" w:rsidP="00E17318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612" w:type="dxa"/>
          </w:tcPr>
          <w:p w:rsidR="0077421D" w:rsidRPr="00FE20D9" w:rsidRDefault="0077421D" w:rsidP="00E17318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FE20D9">
              <w:rPr>
                <w:rFonts w:asciiTheme="minorHAnsi" w:hAnsiTheme="minorHAnsi" w:cstheme="minorHAnsi"/>
                <w:sz w:val="22"/>
                <w:szCs w:val="22"/>
              </w:rPr>
              <w:t>5.000,00</w:t>
            </w:r>
          </w:p>
        </w:tc>
      </w:tr>
      <w:tr w:rsidR="0077421D" w:rsidRPr="00FE20D9" w:rsidTr="00E17318">
        <w:tc>
          <w:tcPr>
            <w:tcW w:w="701" w:type="dxa"/>
          </w:tcPr>
          <w:p w:rsidR="0077421D" w:rsidRPr="00FE20D9" w:rsidRDefault="0077421D" w:rsidP="00E17318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E20D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044" w:type="dxa"/>
          </w:tcPr>
          <w:p w:rsidR="0077421D" w:rsidRPr="00BD4000" w:rsidRDefault="0077421D" w:rsidP="00E17318">
            <w:pPr>
              <w:spacing w:line="276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BD4000">
              <w:rPr>
                <w:rFonts w:asciiTheme="minorHAnsi" w:hAnsiTheme="minorHAnsi" w:cstheme="minorHAnsi"/>
                <w:sz w:val="22"/>
                <w:szCs w:val="22"/>
              </w:rPr>
              <w:t xml:space="preserve">FOCUS, obrt za ugostiteljstvo, </w:t>
            </w:r>
            <w:proofErr w:type="spellStart"/>
            <w:r w:rsidRPr="00BD4000">
              <w:rPr>
                <w:rFonts w:asciiTheme="minorHAnsi" w:hAnsiTheme="minorHAnsi" w:cstheme="minorHAnsi"/>
                <w:sz w:val="22"/>
                <w:szCs w:val="22"/>
              </w:rPr>
              <w:t>caffe</w:t>
            </w:r>
            <w:proofErr w:type="spellEnd"/>
            <w:r w:rsidRPr="00BD4000">
              <w:rPr>
                <w:rFonts w:asciiTheme="minorHAnsi" w:hAnsiTheme="minorHAnsi" w:cstheme="minorHAnsi"/>
                <w:sz w:val="22"/>
                <w:szCs w:val="22"/>
              </w:rPr>
              <w:t xml:space="preserve">-bar, </w:t>
            </w:r>
            <w:proofErr w:type="spellStart"/>
            <w:r w:rsidRPr="00BD4000">
              <w:rPr>
                <w:rFonts w:asciiTheme="minorHAnsi" w:hAnsiTheme="minorHAnsi" w:cstheme="minorHAnsi"/>
                <w:sz w:val="22"/>
                <w:szCs w:val="22"/>
              </w:rPr>
              <w:t>vl</w:t>
            </w:r>
            <w:proofErr w:type="spellEnd"/>
            <w:r w:rsidRPr="00BD4000">
              <w:rPr>
                <w:rFonts w:asciiTheme="minorHAnsi" w:hAnsiTheme="minorHAnsi" w:cstheme="minorHAnsi"/>
                <w:sz w:val="22"/>
                <w:szCs w:val="22"/>
              </w:rPr>
              <w:t xml:space="preserve">. Goran Vlaović, </w:t>
            </w:r>
            <w:proofErr w:type="spellStart"/>
            <w:r w:rsidRPr="00BD4000">
              <w:rPr>
                <w:rFonts w:asciiTheme="minorHAnsi" w:hAnsiTheme="minorHAnsi" w:cstheme="minorHAnsi"/>
                <w:sz w:val="22"/>
                <w:szCs w:val="22"/>
              </w:rPr>
              <w:t>Rešetari</w:t>
            </w:r>
            <w:proofErr w:type="spellEnd"/>
            <w:r w:rsidRPr="00BD4000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BD4000">
              <w:rPr>
                <w:rFonts w:asciiTheme="minorHAnsi" w:hAnsiTheme="minorHAnsi" w:cstheme="minorHAnsi"/>
                <w:sz w:val="22"/>
                <w:szCs w:val="22"/>
              </w:rPr>
              <w:t>Adžamovci</w:t>
            </w:r>
            <w:proofErr w:type="spellEnd"/>
            <w:r w:rsidRPr="00BD4000">
              <w:rPr>
                <w:rFonts w:asciiTheme="minorHAnsi" w:hAnsiTheme="minorHAnsi" w:cstheme="minorHAnsi"/>
                <w:sz w:val="22"/>
                <w:szCs w:val="22"/>
              </w:rPr>
              <w:t>, Svetog Valentina 1</w:t>
            </w:r>
          </w:p>
        </w:tc>
        <w:tc>
          <w:tcPr>
            <w:tcW w:w="1813" w:type="dxa"/>
          </w:tcPr>
          <w:p w:rsidR="0077421D" w:rsidRPr="00BD4000" w:rsidRDefault="0077421D" w:rsidP="00E17318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 kom.tr.</w:t>
            </w:r>
          </w:p>
          <w:p w:rsidR="0077421D" w:rsidRPr="00BD4000" w:rsidRDefault="0077421D" w:rsidP="00E17318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- </w:t>
            </w:r>
            <w:proofErr w:type="spellStart"/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tr.usl</w:t>
            </w:r>
            <w:proofErr w:type="spellEnd"/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  <w:p w:rsidR="0077421D" w:rsidRPr="00BD4000" w:rsidRDefault="0077421D" w:rsidP="00E17318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knj.serv</w:t>
            </w:r>
            <w:proofErr w:type="spellEnd"/>
            <w:r w:rsidRPr="00BD400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  <w:p w:rsidR="0077421D" w:rsidRPr="00FE20D9" w:rsidRDefault="0077421D" w:rsidP="00E17318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612" w:type="dxa"/>
          </w:tcPr>
          <w:p w:rsidR="0077421D" w:rsidRPr="00FE20D9" w:rsidRDefault="0077421D" w:rsidP="00E17318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FE20D9">
              <w:rPr>
                <w:rFonts w:asciiTheme="minorHAnsi" w:hAnsiTheme="minorHAnsi" w:cstheme="minorHAnsi"/>
                <w:sz w:val="22"/>
                <w:szCs w:val="22"/>
              </w:rPr>
              <w:t>.000,00</w:t>
            </w:r>
          </w:p>
        </w:tc>
      </w:tr>
      <w:tr w:rsidR="0077421D" w:rsidRPr="00FE20D9" w:rsidTr="00E17318">
        <w:tc>
          <w:tcPr>
            <w:tcW w:w="6558" w:type="dxa"/>
            <w:gridSpan w:val="3"/>
          </w:tcPr>
          <w:p w:rsidR="0077421D" w:rsidRPr="00FE20D9" w:rsidRDefault="0077421D" w:rsidP="00E17318">
            <w:pPr>
              <w:spacing w:line="276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FE20D9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UKUPNO:</w:t>
            </w:r>
          </w:p>
        </w:tc>
        <w:tc>
          <w:tcPr>
            <w:tcW w:w="2612" w:type="dxa"/>
          </w:tcPr>
          <w:p w:rsidR="0077421D" w:rsidRPr="00FE20D9" w:rsidRDefault="0077421D" w:rsidP="00E17318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2</w:t>
            </w:r>
            <w:r w:rsidRPr="00FE20D9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5.000,00</w:t>
            </w:r>
          </w:p>
        </w:tc>
      </w:tr>
    </w:tbl>
    <w:p w:rsidR="0077421D" w:rsidRPr="00FE20D9" w:rsidRDefault="0077421D" w:rsidP="0077421D">
      <w:pPr>
        <w:spacing w:after="160" w:line="259" w:lineRule="auto"/>
        <w:jc w:val="both"/>
        <w:rPr>
          <w:rFonts w:ascii="Verdana" w:hAnsi="Verdana"/>
          <w:sz w:val="22"/>
          <w:szCs w:val="22"/>
        </w:rPr>
      </w:pPr>
    </w:p>
    <w:p w:rsidR="007A7904" w:rsidRPr="00D85213" w:rsidRDefault="007A7904" w:rsidP="007A7904">
      <w:pPr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b/>
          <w:sz w:val="22"/>
          <w:szCs w:val="22"/>
        </w:rPr>
        <w:t>II.</w:t>
      </w:r>
    </w:p>
    <w:p w:rsidR="007A7904" w:rsidRDefault="007A7904" w:rsidP="007A7904">
      <w:pPr>
        <w:jc w:val="center"/>
        <w:rPr>
          <w:rFonts w:ascii="Verdana" w:hAnsi="Verdana"/>
          <w:sz w:val="22"/>
          <w:szCs w:val="22"/>
        </w:rPr>
      </w:pPr>
    </w:p>
    <w:p w:rsidR="007A7904" w:rsidRPr="00D85213" w:rsidRDefault="007A7904" w:rsidP="00D41107">
      <w:pPr>
        <w:jc w:val="both"/>
        <w:rPr>
          <w:rFonts w:asciiTheme="minorHAnsi" w:hAnsiTheme="minorHAnsi"/>
          <w:sz w:val="22"/>
          <w:szCs w:val="22"/>
        </w:rPr>
      </w:pPr>
      <w:r w:rsidRPr="00D85213">
        <w:rPr>
          <w:rFonts w:asciiTheme="minorHAnsi" w:hAnsiTheme="minorHAnsi"/>
          <w:sz w:val="22"/>
          <w:szCs w:val="22"/>
        </w:rPr>
        <w:t xml:space="preserve">Sredstva </w:t>
      </w:r>
      <w:r w:rsidR="00C213B7">
        <w:rPr>
          <w:rFonts w:asciiTheme="minorHAnsi" w:hAnsiTheme="minorHAnsi"/>
          <w:sz w:val="22"/>
          <w:szCs w:val="22"/>
        </w:rPr>
        <w:t>iz točke I. ove Odluke osigurana su u Pr</w:t>
      </w:r>
      <w:r w:rsidRPr="00D85213">
        <w:rPr>
          <w:rFonts w:asciiTheme="minorHAnsi" w:hAnsiTheme="minorHAnsi"/>
          <w:sz w:val="22"/>
          <w:szCs w:val="22"/>
        </w:rPr>
        <w:t>oračuna Brodsko-posavske županije za 20</w:t>
      </w:r>
      <w:r w:rsidR="00C213B7">
        <w:rPr>
          <w:rFonts w:asciiTheme="minorHAnsi" w:hAnsiTheme="minorHAnsi"/>
          <w:sz w:val="22"/>
          <w:szCs w:val="22"/>
        </w:rPr>
        <w:t>2</w:t>
      </w:r>
      <w:r w:rsidR="00647697">
        <w:rPr>
          <w:rFonts w:asciiTheme="minorHAnsi" w:hAnsiTheme="minorHAnsi"/>
          <w:sz w:val="22"/>
          <w:szCs w:val="22"/>
        </w:rPr>
        <w:t>1</w:t>
      </w:r>
      <w:r w:rsidRPr="00D85213">
        <w:rPr>
          <w:rFonts w:asciiTheme="minorHAnsi" w:hAnsiTheme="minorHAnsi"/>
          <w:sz w:val="22"/>
          <w:szCs w:val="22"/>
        </w:rPr>
        <w:t xml:space="preserve">. godinu, </w:t>
      </w:r>
      <w:r w:rsidRPr="00D85213">
        <w:rPr>
          <w:rFonts w:asciiTheme="minorHAnsi" w:hAnsiTheme="minorHAnsi" w:cs="Arial"/>
          <w:sz w:val="22"/>
          <w:szCs w:val="22"/>
        </w:rPr>
        <w:t>Razdjel Upravni odjel za gospodarstvo</w:t>
      </w:r>
      <w:r w:rsidR="00D41107" w:rsidRPr="00D85213">
        <w:rPr>
          <w:rFonts w:asciiTheme="minorHAnsi" w:hAnsiTheme="minorHAnsi" w:cs="Arial"/>
          <w:sz w:val="22"/>
          <w:szCs w:val="22"/>
        </w:rPr>
        <w:t xml:space="preserve"> i poljoprivredu</w:t>
      </w:r>
      <w:r w:rsidRPr="00D85213">
        <w:rPr>
          <w:rFonts w:asciiTheme="minorHAnsi" w:hAnsiTheme="minorHAnsi" w:cs="Arial"/>
          <w:sz w:val="22"/>
          <w:szCs w:val="22"/>
        </w:rPr>
        <w:t>, Aktivnost A30000</w:t>
      </w:r>
      <w:r w:rsidR="00D41107" w:rsidRPr="00D85213">
        <w:rPr>
          <w:rFonts w:asciiTheme="minorHAnsi" w:hAnsiTheme="minorHAnsi" w:cs="Arial"/>
          <w:sz w:val="22"/>
          <w:szCs w:val="22"/>
        </w:rPr>
        <w:t>8</w:t>
      </w:r>
      <w:r w:rsidRPr="00D85213">
        <w:rPr>
          <w:rFonts w:asciiTheme="minorHAnsi" w:hAnsiTheme="minorHAnsi" w:cs="Arial"/>
          <w:sz w:val="22"/>
          <w:szCs w:val="22"/>
        </w:rPr>
        <w:t xml:space="preserve"> </w:t>
      </w:r>
      <w:r w:rsidR="00D41107" w:rsidRPr="00D85213">
        <w:rPr>
          <w:rFonts w:asciiTheme="minorHAnsi" w:hAnsiTheme="minorHAnsi" w:cs="Arial"/>
          <w:sz w:val="22"/>
          <w:szCs w:val="22"/>
        </w:rPr>
        <w:t>Potpore i subvencije poduzetništvu</w:t>
      </w:r>
      <w:r w:rsidRPr="00D85213">
        <w:rPr>
          <w:rFonts w:asciiTheme="minorHAnsi" w:hAnsiTheme="minorHAnsi" w:cs="Arial"/>
          <w:sz w:val="22"/>
          <w:szCs w:val="22"/>
        </w:rPr>
        <w:t>, Pozicija R</w:t>
      </w:r>
      <w:r w:rsidR="00D41107" w:rsidRPr="00D85213">
        <w:rPr>
          <w:rFonts w:asciiTheme="minorHAnsi" w:hAnsiTheme="minorHAnsi" w:cs="Arial"/>
          <w:sz w:val="22"/>
          <w:szCs w:val="22"/>
        </w:rPr>
        <w:t>108</w:t>
      </w:r>
      <w:r w:rsidRPr="00D85213">
        <w:rPr>
          <w:rFonts w:asciiTheme="minorHAnsi" w:hAnsiTheme="minorHAnsi" w:cs="Arial"/>
          <w:sz w:val="22"/>
          <w:szCs w:val="22"/>
        </w:rPr>
        <w:t>-</w:t>
      </w:r>
      <w:r w:rsidR="00D41107" w:rsidRPr="00D85213">
        <w:rPr>
          <w:rFonts w:asciiTheme="minorHAnsi" w:hAnsiTheme="minorHAnsi" w:cs="Arial"/>
          <w:sz w:val="22"/>
          <w:szCs w:val="22"/>
        </w:rPr>
        <w:t>03</w:t>
      </w:r>
      <w:r w:rsidRPr="00D85213">
        <w:rPr>
          <w:rFonts w:asciiTheme="minorHAnsi" w:hAnsiTheme="minorHAnsi" w:cs="Arial"/>
          <w:sz w:val="22"/>
          <w:szCs w:val="22"/>
        </w:rPr>
        <w:t xml:space="preserve"> Subvencije </w:t>
      </w:r>
      <w:r w:rsidR="00D41107" w:rsidRPr="00D85213">
        <w:rPr>
          <w:rFonts w:asciiTheme="minorHAnsi" w:hAnsiTheme="minorHAnsi" w:cs="Arial"/>
          <w:sz w:val="22"/>
          <w:szCs w:val="22"/>
        </w:rPr>
        <w:t xml:space="preserve">poduzetnicima i obrtnicima </w:t>
      </w:r>
      <w:r w:rsidR="00155424">
        <w:rPr>
          <w:rFonts w:asciiTheme="minorHAnsi" w:hAnsiTheme="minorHAnsi" w:cs="Arial"/>
          <w:sz w:val="22"/>
          <w:szCs w:val="22"/>
        </w:rPr>
        <w:t>-</w:t>
      </w:r>
      <w:r w:rsidR="00D41107" w:rsidRPr="00D85213">
        <w:rPr>
          <w:rFonts w:asciiTheme="minorHAnsi" w:hAnsiTheme="minorHAnsi" w:cs="Arial"/>
          <w:sz w:val="22"/>
          <w:szCs w:val="22"/>
        </w:rPr>
        <w:t xml:space="preserve"> COVID</w:t>
      </w:r>
      <w:r w:rsidR="00094C9C">
        <w:rPr>
          <w:rFonts w:asciiTheme="minorHAnsi" w:hAnsiTheme="minorHAnsi" w:cs="Arial"/>
          <w:sz w:val="22"/>
          <w:szCs w:val="22"/>
        </w:rPr>
        <w:t xml:space="preserve"> </w:t>
      </w:r>
      <w:r w:rsidR="00D41107" w:rsidRPr="00D85213">
        <w:rPr>
          <w:rFonts w:asciiTheme="minorHAnsi" w:hAnsiTheme="minorHAnsi" w:cs="Arial"/>
          <w:sz w:val="22"/>
          <w:szCs w:val="22"/>
        </w:rPr>
        <w:t>19</w:t>
      </w:r>
      <w:r w:rsidRPr="00D85213">
        <w:rPr>
          <w:rFonts w:asciiTheme="minorHAnsi" w:hAnsiTheme="minorHAnsi" w:cs="Arial"/>
          <w:sz w:val="22"/>
          <w:szCs w:val="22"/>
        </w:rPr>
        <w:t>.</w:t>
      </w:r>
      <w:r w:rsidRPr="00D85213">
        <w:rPr>
          <w:rFonts w:asciiTheme="minorHAnsi" w:hAnsiTheme="minorHAnsi"/>
          <w:sz w:val="22"/>
          <w:szCs w:val="22"/>
        </w:rPr>
        <w:t xml:space="preserve"> </w:t>
      </w:r>
    </w:p>
    <w:p w:rsidR="007A7904" w:rsidRDefault="007A7904" w:rsidP="007A7904">
      <w:pPr>
        <w:ind w:firstLine="708"/>
        <w:jc w:val="both"/>
        <w:rPr>
          <w:rFonts w:asciiTheme="minorHAnsi" w:hAnsiTheme="minorHAnsi"/>
          <w:sz w:val="22"/>
          <w:szCs w:val="22"/>
        </w:rPr>
      </w:pPr>
    </w:p>
    <w:p w:rsidR="00C213B7" w:rsidRDefault="007A7904" w:rsidP="00D41107">
      <w:pPr>
        <w:jc w:val="both"/>
        <w:rPr>
          <w:rFonts w:asciiTheme="minorHAnsi" w:hAnsiTheme="minorHAnsi"/>
          <w:sz w:val="22"/>
          <w:szCs w:val="22"/>
        </w:rPr>
      </w:pPr>
      <w:r w:rsidRPr="00D85213">
        <w:rPr>
          <w:rFonts w:asciiTheme="minorHAnsi" w:hAnsiTheme="minorHAnsi"/>
          <w:sz w:val="22"/>
          <w:szCs w:val="22"/>
        </w:rPr>
        <w:t xml:space="preserve">Sredstva za potporu male vrijednosti isplatit će se nakon potpisa </w:t>
      </w:r>
      <w:r w:rsidRPr="00D85213">
        <w:rPr>
          <w:rFonts w:asciiTheme="minorHAnsi" w:hAnsiTheme="minorHAnsi" w:cs="Arial"/>
          <w:sz w:val="22"/>
          <w:szCs w:val="22"/>
        </w:rPr>
        <w:t xml:space="preserve">Ugovora o </w:t>
      </w:r>
      <w:r w:rsidR="00C213B7">
        <w:rPr>
          <w:rFonts w:asciiTheme="minorHAnsi" w:hAnsiTheme="minorHAnsi" w:cs="Arial"/>
          <w:sz w:val="22"/>
          <w:szCs w:val="22"/>
        </w:rPr>
        <w:t xml:space="preserve">dodjeli </w:t>
      </w:r>
      <w:r w:rsidRPr="00D85213">
        <w:rPr>
          <w:rFonts w:asciiTheme="minorHAnsi" w:hAnsiTheme="minorHAnsi"/>
          <w:sz w:val="22"/>
          <w:szCs w:val="22"/>
        </w:rPr>
        <w:t>potpore</w:t>
      </w:r>
      <w:r w:rsidR="00C213B7">
        <w:rPr>
          <w:rFonts w:asciiTheme="minorHAnsi" w:hAnsiTheme="minorHAnsi"/>
          <w:sz w:val="22"/>
          <w:szCs w:val="22"/>
        </w:rPr>
        <w:t xml:space="preserve"> između davatelja potpore</w:t>
      </w:r>
      <w:r w:rsidRPr="00D85213">
        <w:rPr>
          <w:rFonts w:asciiTheme="minorHAnsi" w:hAnsiTheme="minorHAnsi"/>
          <w:sz w:val="22"/>
          <w:szCs w:val="22"/>
        </w:rPr>
        <w:t xml:space="preserve"> (Brodsko-posavske županije) i </w:t>
      </w:r>
      <w:r w:rsidR="00C213B7">
        <w:rPr>
          <w:rFonts w:asciiTheme="minorHAnsi" w:hAnsiTheme="minorHAnsi"/>
          <w:sz w:val="22"/>
          <w:szCs w:val="22"/>
        </w:rPr>
        <w:t>korisnika</w:t>
      </w:r>
      <w:r w:rsidRPr="00D85213">
        <w:rPr>
          <w:rFonts w:asciiTheme="minorHAnsi" w:hAnsiTheme="minorHAnsi"/>
          <w:sz w:val="22"/>
          <w:szCs w:val="22"/>
        </w:rPr>
        <w:t xml:space="preserve"> potpore iz točke I. ove Odluke. </w:t>
      </w:r>
    </w:p>
    <w:p w:rsidR="00C213B7" w:rsidRDefault="00C213B7" w:rsidP="00D41107">
      <w:pPr>
        <w:jc w:val="both"/>
        <w:rPr>
          <w:rFonts w:asciiTheme="minorHAnsi" w:hAnsiTheme="minorHAnsi"/>
          <w:sz w:val="22"/>
          <w:szCs w:val="22"/>
        </w:rPr>
      </w:pPr>
    </w:p>
    <w:p w:rsidR="00C213B7" w:rsidRDefault="007A7904" w:rsidP="00C213B7">
      <w:pPr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sz w:val="22"/>
          <w:szCs w:val="22"/>
        </w:rPr>
        <w:t xml:space="preserve"> </w:t>
      </w:r>
      <w:r w:rsidR="00C213B7" w:rsidRPr="00D85213">
        <w:rPr>
          <w:rFonts w:asciiTheme="minorHAnsi" w:hAnsiTheme="minorHAnsi"/>
          <w:b/>
          <w:sz w:val="22"/>
          <w:szCs w:val="22"/>
        </w:rPr>
        <w:t>II</w:t>
      </w:r>
      <w:r w:rsidR="00C213B7">
        <w:rPr>
          <w:rFonts w:asciiTheme="minorHAnsi" w:hAnsiTheme="minorHAnsi"/>
          <w:b/>
          <w:sz w:val="22"/>
          <w:szCs w:val="22"/>
        </w:rPr>
        <w:t>I</w:t>
      </w:r>
      <w:r w:rsidR="00C213B7" w:rsidRPr="00D85213">
        <w:rPr>
          <w:rFonts w:asciiTheme="minorHAnsi" w:hAnsiTheme="minorHAnsi"/>
          <w:b/>
          <w:sz w:val="22"/>
          <w:szCs w:val="22"/>
        </w:rPr>
        <w:t>.</w:t>
      </w:r>
    </w:p>
    <w:p w:rsidR="00DB19A3" w:rsidRPr="00D85213" w:rsidRDefault="00DB19A3" w:rsidP="00C213B7">
      <w:pPr>
        <w:jc w:val="center"/>
        <w:rPr>
          <w:rFonts w:asciiTheme="minorHAnsi" w:hAnsiTheme="minorHAnsi"/>
          <w:b/>
          <w:sz w:val="22"/>
          <w:szCs w:val="22"/>
        </w:rPr>
      </w:pPr>
    </w:p>
    <w:p w:rsidR="007A7904" w:rsidRDefault="00C213B7" w:rsidP="00D41107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Zadužuje se Upravni odjel za gospodarstvo i poljoprivredu za realizaciju ove Odluke.</w:t>
      </w:r>
    </w:p>
    <w:p w:rsidR="00DB19A3" w:rsidRDefault="00DB19A3" w:rsidP="00D41107">
      <w:pPr>
        <w:jc w:val="both"/>
        <w:rPr>
          <w:rFonts w:asciiTheme="minorHAnsi" w:hAnsiTheme="minorHAnsi"/>
          <w:sz w:val="22"/>
          <w:szCs w:val="22"/>
        </w:rPr>
      </w:pPr>
    </w:p>
    <w:p w:rsidR="00DB19A3" w:rsidRDefault="00DB19A3" w:rsidP="00DB19A3">
      <w:pPr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b/>
          <w:sz w:val="22"/>
          <w:szCs w:val="22"/>
        </w:rPr>
        <w:t>I</w:t>
      </w:r>
      <w:r>
        <w:rPr>
          <w:rFonts w:asciiTheme="minorHAnsi" w:hAnsiTheme="minorHAnsi"/>
          <w:b/>
          <w:sz w:val="22"/>
          <w:szCs w:val="22"/>
        </w:rPr>
        <w:t>V</w:t>
      </w:r>
      <w:r w:rsidRPr="00D85213">
        <w:rPr>
          <w:rFonts w:asciiTheme="minorHAnsi" w:hAnsiTheme="minorHAnsi"/>
          <w:b/>
          <w:sz w:val="22"/>
          <w:szCs w:val="22"/>
        </w:rPr>
        <w:t>.</w:t>
      </w:r>
    </w:p>
    <w:p w:rsidR="00DB19A3" w:rsidRDefault="00DB19A3" w:rsidP="00DB19A3">
      <w:pPr>
        <w:jc w:val="center"/>
        <w:rPr>
          <w:rFonts w:asciiTheme="minorHAnsi" w:hAnsiTheme="minorHAnsi"/>
          <w:b/>
          <w:sz w:val="22"/>
          <w:szCs w:val="22"/>
        </w:rPr>
      </w:pPr>
    </w:p>
    <w:p w:rsidR="00DB19A3" w:rsidRPr="00D85213" w:rsidRDefault="00DB19A3" w:rsidP="00D41107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Ova Odluka stupa na snagu danom donošenja i objavljuje se na web stranici Brodsko-posavske županije.</w:t>
      </w:r>
    </w:p>
    <w:p w:rsidR="007A7904" w:rsidRPr="00D85213" w:rsidRDefault="007A7904" w:rsidP="007A7904">
      <w:pPr>
        <w:jc w:val="both"/>
        <w:rPr>
          <w:rFonts w:asciiTheme="minorHAnsi" w:hAnsiTheme="minorHAnsi"/>
          <w:sz w:val="22"/>
          <w:szCs w:val="22"/>
        </w:rPr>
      </w:pPr>
    </w:p>
    <w:p w:rsidR="007A7904" w:rsidRDefault="007A7904" w:rsidP="007A7904">
      <w:pPr>
        <w:ind w:left="4320"/>
        <w:jc w:val="center"/>
        <w:rPr>
          <w:rFonts w:ascii="Verdana" w:hAnsi="Verdana"/>
          <w:b/>
          <w:sz w:val="22"/>
          <w:szCs w:val="22"/>
        </w:rPr>
      </w:pPr>
    </w:p>
    <w:p w:rsidR="007A7904" w:rsidRPr="00D85213" w:rsidRDefault="007A7904" w:rsidP="007A7904">
      <w:pPr>
        <w:ind w:left="4320"/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b/>
          <w:sz w:val="22"/>
          <w:szCs w:val="22"/>
        </w:rPr>
        <w:t>ŽUPAN</w:t>
      </w:r>
    </w:p>
    <w:p w:rsidR="007A7904" w:rsidRPr="00D85213" w:rsidRDefault="007A7904" w:rsidP="007A7904">
      <w:pPr>
        <w:ind w:left="4320"/>
        <w:jc w:val="center"/>
        <w:rPr>
          <w:rFonts w:asciiTheme="minorHAnsi" w:hAnsiTheme="minorHAnsi"/>
          <w:b/>
          <w:sz w:val="22"/>
          <w:szCs w:val="22"/>
        </w:rPr>
      </w:pPr>
    </w:p>
    <w:p w:rsidR="007A7904" w:rsidRPr="00D85213" w:rsidRDefault="007A7904" w:rsidP="007A7904">
      <w:pPr>
        <w:ind w:left="4320"/>
        <w:jc w:val="center"/>
        <w:rPr>
          <w:rFonts w:asciiTheme="minorHAnsi" w:hAnsiTheme="minorHAnsi"/>
          <w:b/>
          <w:sz w:val="22"/>
          <w:szCs w:val="22"/>
        </w:rPr>
      </w:pPr>
      <w:r w:rsidRPr="00D85213">
        <w:rPr>
          <w:rFonts w:asciiTheme="minorHAnsi" w:hAnsiTheme="minorHAnsi"/>
          <w:b/>
          <w:sz w:val="22"/>
          <w:szCs w:val="22"/>
        </w:rPr>
        <w:t>dr. sc. Danijel Marušić, dr. med. vet.</w:t>
      </w:r>
    </w:p>
    <w:p w:rsidR="007A7904" w:rsidRPr="00D85213" w:rsidRDefault="007A7904" w:rsidP="007A7904">
      <w:pPr>
        <w:rPr>
          <w:rFonts w:asciiTheme="minorHAnsi" w:hAnsiTheme="minorHAnsi" w:cs="Arial"/>
          <w:sz w:val="22"/>
          <w:szCs w:val="22"/>
        </w:rPr>
      </w:pPr>
    </w:p>
    <w:p w:rsidR="007A7904" w:rsidRPr="00D85213" w:rsidRDefault="007A7904" w:rsidP="007A7904">
      <w:pPr>
        <w:rPr>
          <w:rFonts w:asciiTheme="minorHAnsi" w:hAnsiTheme="minorHAnsi" w:cs="Arial"/>
          <w:sz w:val="22"/>
          <w:szCs w:val="22"/>
        </w:rPr>
      </w:pPr>
      <w:r w:rsidRPr="00D85213">
        <w:rPr>
          <w:rFonts w:asciiTheme="minorHAnsi" w:hAnsiTheme="minorHAnsi" w:cs="Arial"/>
          <w:sz w:val="22"/>
          <w:szCs w:val="22"/>
        </w:rPr>
        <w:t>KLASA: 402-07/</w:t>
      </w:r>
      <w:r w:rsidR="00D41107" w:rsidRPr="00D85213">
        <w:rPr>
          <w:rFonts w:asciiTheme="minorHAnsi" w:hAnsiTheme="minorHAnsi" w:cs="Arial"/>
          <w:sz w:val="22"/>
          <w:szCs w:val="22"/>
        </w:rPr>
        <w:t>2</w:t>
      </w:r>
      <w:r w:rsidR="00647697">
        <w:rPr>
          <w:rFonts w:asciiTheme="minorHAnsi" w:hAnsiTheme="minorHAnsi" w:cs="Arial"/>
          <w:sz w:val="22"/>
          <w:szCs w:val="22"/>
        </w:rPr>
        <w:t>1</w:t>
      </w:r>
      <w:r w:rsidRPr="00D85213">
        <w:rPr>
          <w:rFonts w:asciiTheme="minorHAnsi" w:hAnsiTheme="minorHAnsi" w:cs="Arial"/>
          <w:sz w:val="22"/>
          <w:szCs w:val="22"/>
        </w:rPr>
        <w:t>-01/</w:t>
      </w:r>
      <w:r w:rsidR="00A53809">
        <w:rPr>
          <w:rFonts w:asciiTheme="minorHAnsi" w:hAnsiTheme="minorHAnsi" w:cs="Arial"/>
          <w:sz w:val="22"/>
          <w:szCs w:val="22"/>
        </w:rPr>
        <w:t>193</w:t>
      </w:r>
    </w:p>
    <w:p w:rsidR="007A7904" w:rsidRPr="00D85213" w:rsidRDefault="007A7904" w:rsidP="007A7904">
      <w:pPr>
        <w:rPr>
          <w:rFonts w:asciiTheme="minorHAnsi" w:hAnsiTheme="minorHAnsi" w:cs="Arial"/>
          <w:sz w:val="22"/>
          <w:szCs w:val="22"/>
        </w:rPr>
      </w:pPr>
      <w:r w:rsidRPr="00D85213">
        <w:rPr>
          <w:rFonts w:asciiTheme="minorHAnsi" w:hAnsiTheme="minorHAnsi" w:cs="Arial"/>
          <w:sz w:val="22"/>
          <w:szCs w:val="22"/>
        </w:rPr>
        <w:t>URBROJ: 2178/1-</w:t>
      </w:r>
      <w:r w:rsidR="00D41107" w:rsidRPr="00D85213">
        <w:rPr>
          <w:rFonts w:asciiTheme="minorHAnsi" w:hAnsiTheme="minorHAnsi" w:cs="Arial"/>
          <w:sz w:val="22"/>
          <w:szCs w:val="22"/>
        </w:rPr>
        <w:t>04-</w:t>
      </w:r>
      <w:r w:rsidR="00647697">
        <w:rPr>
          <w:rFonts w:asciiTheme="minorHAnsi" w:hAnsiTheme="minorHAnsi" w:cs="Arial"/>
          <w:sz w:val="22"/>
          <w:szCs w:val="22"/>
        </w:rPr>
        <w:t>01/04-</w:t>
      </w:r>
      <w:r w:rsidR="00D41107" w:rsidRPr="00D85213">
        <w:rPr>
          <w:rFonts w:asciiTheme="minorHAnsi" w:hAnsiTheme="minorHAnsi" w:cs="Arial"/>
          <w:sz w:val="22"/>
          <w:szCs w:val="22"/>
        </w:rPr>
        <w:t>2</w:t>
      </w:r>
      <w:r w:rsidR="00647697">
        <w:rPr>
          <w:rFonts w:asciiTheme="minorHAnsi" w:hAnsiTheme="minorHAnsi" w:cs="Arial"/>
          <w:sz w:val="22"/>
          <w:szCs w:val="22"/>
        </w:rPr>
        <w:t>1</w:t>
      </w:r>
      <w:r w:rsidR="00D41107" w:rsidRPr="00D85213">
        <w:rPr>
          <w:rFonts w:asciiTheme="minorHAnsi" w:hAnsiTheme="minorHAnsi" w:cs="Arial"/>
          <w:sz w:val="22"/>
          <w:szCs w:val="22"/>
        </w:rPr>
        <w:t>-01</w:t>
      </w:r>
    </w:p>
    <w:p w:rsidR="007A7904" w:rsidRPr="00D85213" w:rsidRDefault="007A7904" w:rsidP="007A7904">
      <w:pPr>
        <w:jc w:val="both"/>
        <w:rPr>
          <w:rFonts w:asciiTheme="minorHAnsi" w:hAnsiTheme="minorHAnsi"/>
          <w:sz w:val="22"/>
          <w:szCs w:val="22"/>
        </w:rPr>
      </w:pPr>
    </w:p>
    <w:p w:rsidR="007A7904" w:rsidRPr="00D85213" w:rsidRDefault="007A7904" w:rsidP="007A7904">
      <w:pPr>
        <w:jc w:val="both"/>
        <w:rPr>
          <w:rFonts w:asciiTheme="minorHAnsi" w:hAnsiTheme="minorHAnsi"/>
        </w:rPr>
      </w:pPr>
      <w:r w:rsidRPr="00D85213">
        <w:rPr>
          <w:rFonts w:asciiTheme="minorHAnsi" w:hAnsiTheme="minorHAnsi"/>
          <w:sz w:val="22"/>
          <w:szCs w:val="22"/>
        </w:rPr>
        <w:t xml:space="preserve">Slavonski Brod, </w:t>
      </w:r>
      <w:r w:rsidR="0077421D">
        <w:rPr>
          <w:rFonts w:asciiTheme="minorHAnsi" w:hAnsiTheme="minorHAnsi"/>
          <w:sz w:val="22"/>
          <w:szCs w:val="22"/>
        </w:rPr>
        <w:t>0</w:t>
      </w:r>
      <w:r w:rsidR="000F0490">
        <w:rPr>
          <w:rFonts w:asciiTheme="minorHAnsi" w:hAnsiTheme="minorHAnsi"/>
          <w:sz w:val="22"/>
          <w:szCs w:val="22"/>
        </w:rPr>
        <w:t>2</w:t>
      </w:r>
      <w:r w:rsidRPr="00D85213">
        <w:rPr>
          <w:rFonts w:asciiTheme="minorHAnsi" w:hAnsiTheme="minorHAnsi"/>
          <w:sz w:val="22"/>
          <w:szCs w:val="22"/>
        </w:rPr>
        <w:t xml:space="preserve">. </w:t>
      </w:r>
      <w:r w:rsidR="0077421D">
        <w:rPr>
          <w:rFonts w:asciiTheme="minorHAnsi" w:hAnsiTheme="minorHAnsi"/>
          <w:sz w:val="22"/>
          <w:szCs w:val="22"/>
        </w:rPr>
        <w:t>studeni</w:t>
      </w:r>
      <w:r w:rsidRPr="00D85213">
        <w:rPr>
          <w:rFonts w:asciiTheme="minorHAnsi" w:hAnsiTheme="minorHAnsi"/>
          <w:sz w:val="22"/>
          <w:szCs w:val="22"/>
        </w:rPr>
        <w:t xml:space="preserve"> 20</w:t>
      </w:r>
      <w:r w:rsidR="00D41107" w:rsidRPr="00D85213">
        <w:rPr>
          <w:rFonts w:asciiTheme="minorHAnsi" w:hAnsiTheme="minorHAnsi"/>
          <w:sz w:val="22"/>
          <w:szCs w:val="22"/>
        </w:rPr>
        <w:t>2</w:t>
      </w:r>
      <w:r w:rsidR="00647697">
        <w:rPr>
          <w:rFonts w:asciiTheme="minorHAnsi" w:hAnsiTheme="minorHAnsi"/>
          <w:sz w:val="22"/>
          <w:szCs w:val="22"/>
        </w:rPr>
        <w:t>1</w:t>
      </w:r>
      <w:r w:rsidRPr="00D85213">
        <w:rPr>
          <w:rFonts w:asciiTheme="minorHAnsi" w:hAnsiTheme="minorHAnsi"/>
          <w:sz w:val="22"/>
          <w:szCs w:val="22"/>
        </w:rPr>
        <w:t xml:space="preserve">.  </w:t>
      </w:r>
    </w:p>
    <w:p w:rsidR="006916C4" w:rsidRDefault="006916C4">
      <w:pPr>
        <w:rPr>
          <w:rFonts w:asciiTheme="minorHAnsi" w:hAnsiTheme="minorHAnsi"/>
        </w:rPr>
      </w:pPr>
    </w:p>
    <w:p w:rsidR="00BF3623" w:rsidRDefault="00BF3623">
      <w:pPr>
        <w:rPr>
          <w:rFonts w:asciiTheme="minorHAnsi" w:hAnsiTheme="minorHAnsi"/>
        </w:rPr>
      </w:pPr>
    </w:p>
    <w:p w:rsidR="00BF3623" w:rsidRDefault="00BF3623">
      <w:pPr>
        <w:rPr>
          <w:rFonts w:asciiTheme="minorHAnsi" w:hAnsiTheme="minorHAnsi"/>
        </w:rPr>
      </w:pPr>
    </w:p>
    <w:p w:rsidR="00BF3623" w:rsidRDefault="00BF3623">
      <w:pPr>
        <w:rPr>
          <w:rFonts w:asciiTheme="minorHAnsi" w:hAnsiTheme="minorHAnsi"/>
        </w:rPr>
      </w:pPr>
    </w:p>
    <w:p w:rsidR="00BF3623" w:rsidRDefault="00BF3623">
      <w:pPr>
        <w:rPr>
          <w:rFonts w:asciiTheme="minorHAnsi" w:hAnsiTheme="minorHAnsi"/>
        </w:rPr>
      </w:pPr>
    </w:p>
    <w:p w:rsidR="00BF3623" w:rsidRDefault="00BF3623">
      <w:pPr>
        <w:rPr>
          <w:rFonts w:asciiTheme="minorHAnsi" w:hAnsiTheme="minorHAnsi"/>
        </w:rPr>
      </w:pPr>
    </w:p>
    <w:p w:rsidR="00BF3623" w:rsidRDefault="00BF3623">
      <w:pPr>
        <w:rPr>
          <w:rFonts w:asciiTheme="minorHAnsi" w:hAnsiTheme="minorHAnsi"/>
        </w:rPr>
      </w:pPr>
    </w:p>
    <w:p w:rsidR="00BF3623" w:rsidRDefault="00BF3623">
      <w:pPr>
        <w:rPr>
          <w:rFonts w:asciiTheme="minorHAnsi" w:hAnsiTheme="minorHAnsi"/>
        </w:rPr>
      </w:pPr>
    </w:p>
    <w:p w:rsidR="00BF3623" w:rsidRDefault="00BF3623">
      <w:pPr>
        <w:rPr>
          <w:rFonts w:asciiTheme="minorHAnsi" w:hAnsiTheme="minorHAnsi"/>
        </w:rPr>
      </w:pPr>
    </w:p>
    <w:p w:rsidR="00BF3623" w:rsidRDefault="00BF3623">
      <w:pPr>
        <w:rPr>
          <w:rFonts w:asciiTheme="minorHAnsi" w:hAnsiTheme="minorHAnsi"/>
        </w:rPr>
      </w:pPr>
    </w:p>
    <w:p w:rsidR="00BF3623" w:rsidRDefault="00BF3623">
      <w:pPr>
        <w:rPr>
          <w:rFonts w:asciiTheme="minorHAnsi" w:hAnsiTheme="minorHAnsi"/>
        </w:rPr>
      </w:pPr>
    </w:p>
    <w:p w:rsidR="00BF3623" w:rsidRDefault="00BF3623">
      <w:pPr>
        <w:rPr>
          <w:rFonts w:asciiTheme="minorHAnsi" w:hAnsiTheme="minorHAnsi"/>
        </w:rPr>
      </w:pPr>
    </w:p>
    <w:p w:rsidR="00BF3623" w:rsidRDefault="00BF3623">
      <w:pPr>
        <w:rPr>
          <w:rFonts w:asciiTheme="minorHAnsi" w:hAnsiTheme="minorHAnsi"/>
        </w:rPr>
      </w:pPr>
    </w:p>
    <w:p w:rsidR="00BF3623" w:rsidRDefault="00BF3623">
      <w:pPr>
        <w:rPr>
          <w:rFonts w:asciiTheme="minorHAnsi" w:hAnsiTheme="minorHAnsi"/>
        </w:rPr>
      </w:pPr>
    </w:p>
    <w:p w:rsidR="00BF3623" w:rsidRDefault="00BF3623">
      <w:pPr>
        <w:rPr>
          <w:rFonts w:asciiTheme="minorHAnsi" w:hAnsiTheme="minorHAnsi"/>
        </w:rPr>
      </w:pPr>
      <w:bookmarkStart w:id="0" w:name="_GoBack"/>
      <w:bookmarkEnd w:id="0"/>
    </w:p>
    <w:sectPr w:rsidR="00BF3623" w:rsidSect="002D3C85">
      <w:pgSz w:w="11906" w:h="16838"/>
      <w:pgMar w:top="1079" w:right="1417" w:bottom="107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E0C4C"/>
    <w:multiLevelType w:val="hybridMultilevel"/>
    <w:tmpl w:val="5810C1B4"/>
    <w:lvl w:ilvl="0" w:tplc="A2227AD2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12B04"/>
    <w:multiLevelType w:val="hybridMultilevel"/>
    <w:tmpl w:val="D1ECD3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062EC"/>
    <w:multiLevelType w:val="hybridMultilevel"/>
    <w:tmpl w:val="4AB44426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D0DAD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A2441CA"/>
    <w:multiLevelType w:val="hybridMultilevel"/>
    <w:tmpl w:val="639853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3762E4"/>
    <w:multiLevelType w:val="hybridMultilevel"/>
    <w:tmpl w:val="2250A9FC"/>
    <w:lvl w:ilvl="0" w:tplc="C36E058C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655711"/>
    <w:multiLevelType w:val="hybridMultilevel"/>
    <w:tmpl w:val="6644CD48"/>
    <w:lvl w:ilvl="0" w:tplc="B3E61B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AD1833"/>
    <w:multiLevelType w:val="hybridMultilevel"/>
    <w:tmpl w:val="14AA07A2"/>
    <w:lvl w:ilvl="0" w:tplc="1EC869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95B7378"/>
    <w:multiLevelType w:val="hybridMultilevel"/>
    <w:tmpl w:val="06D0DD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E616B3"/>
    <w:multiLevelType w:val="hybridMultilevel"/>
    <w:tmpl w:val="F8F6AF02"/>
    <w:lvl w:ilvl="0" w:tplc="76D6508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FB301C"/>
    <w:multiLevelType w:val="hybridMultilevel"/>
    <w:tmpl w:val="4D181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D49C3"/>
    <w:multiLevelType w:val="hybridMultilevel"/>
    <w:tmpl w:val="161692E8"/>
    <w:lvl w:ilvl="0" w:tplc="A620C81A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415A06"/>
    <w:multiLevelType w:val="hybridMultilevel"/>
    <w:tmpl w:val="E12AC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B1327D"/>
    <w:multiLevelType w:val="hybridMultilevel"/>
    <w:tmpl w:val="66A427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83708C"/>
    <w:multiLevelType w:val="hybridMultilevel"/>
    <w:tmpl w:val="FCB42E50"/>
    <w:lvl w:ilvl="0" w:tplc="135E42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AF7365"/>
    <w:multiLevelType w:val="hybridMultilevel"/>
    <w:tmpl w:val="7F7643D6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C44391"/>
    <w:multiLevelType w:val="hybridMultilevel"/>
    <w:tmpl w:val="0ED68B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030C73"/>
    <w:multiLevelType w:val="hybridMultilevel"/>
    <w:tmpl w:val="9AC034FA"/>
    <w:lvl w:ilvl="0" w:tplc="A99C6BEC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3E0F3C"/>
    <w:multiLevelType w:val="hybridMultilevel"/>
    <w:tmpl w:val="223A95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807547"/>
    <w:multiLevelType w:val="hybridMultilevel"/>
    <w:tmpl w:val="0C3EEC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EC6EAA"/>
    <w:multiLevelType w:val="hybridMultilevel"/>
    <w:tmpl w:val="A35A29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334514"/>
    <w:multiLevelType w:val="hybridMultilevel"/>
    <w:tmpl w:val="BCE091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F695589"/>
    <w:multiLevelType w:val="hybridMultilevel"/>
    <w:tmpl w:val="552625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D11F67"/>
    <w:multiLevelType w:val="hybridMultilevel"/>
    <w:tmpl w:val="E12AC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0E2319"/>
    <w:multiLevelType w:val="hybridMultilevel"/>
    <w:tmpl w:val="72A23D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341B51"/>
    <w:multiLevelType w:val="hybridMultilevel"/>
    <w:tmpl w:val="A33242DA"/>
    <w:lvl w:ilvl="0" w:tplc="4FFE19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F32516"/>
    <w:multiLevelType w:val="hybridMultilevel"/>
    <w:tmpl w:val="CEBEF4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2F2627"/>
    <w:multiLevelType w:val="hybridMultilevel"/>
    <w:tmpl w:val="307A2324"/>
    <w:lvl w:ilvl="0" w:tplc="B3E61B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20"/>
  </w:num>
  <w:num w:numId="3">
    <w:abstractNumId w:val="16"/>
  </w:num>
  <w:num w:numId="4">
    <w:abstractNumId w:val="10"/>
  </w:num>
  <w:num w:numId="5">
    <w:abstractNumId w:val="15"/>
  </w:num>
  <w:num w:numId="6">
    <w:abstractNumId w:val="2"/>
  </w:num>
  <w:num w:numId="7">
    <w:abstractNumId w:val="7"/>
  </w:num>
  <w:num w:numId="8">
    <w:abstractNumId w:val="13"/>
  </w:num>
  <w:num w:numId="9">
    <w:abstractNumId w:val="27"/>
  </w:num>
  <w:num w:numId="10">
    <w:abstractNumId w:val="19"/>
  </w:num>
  <w:num w:numId="11">
    <w:abstractNumId w:val="21"/>
  </w:num>
  <w:num w:numId="12">
    <w:abstractNumId w:val="1"/>
  </w:num>
  <w:num w:numId="13">
    <w:abstractNumId w:val="24"/>
  </w:num>
  <w:num w:numId="14">
    <w:abstractNumId w:val="8"/>
  </w:num>
  <w:num w:numId="15">
    <w:abstractNumId w:val="23"/>
  </w:num>
  <w:num w:numId="16">
    <w:abstractNumId w:val="12"/>
  </w:num>
  <w:num w:numId="17">
    <w:abstractNumId w:val="14"/>
  </w:num>
  <w:num w:numId="18">
    <w:abstractNumId w:val="9"/>
  </w:num>
  <w:num w:numId="19">
    <w:abstractNumId w:val="3"/>
  </w:num>
  <w:num w:numId="20">
    <w:abstractNumId w:val="25"/>
  </w:num>
  <w:num w:numId="21">
    <w:abstractNumId w:val="0"/>
  </w:num>
  <w:num w:numId="22">
    <w:abstractNumId w:val="17"/>
  </w:num>
  <w:num w:numId="23">
    <w:abstractNumId w:val="5"/>
  </w:num>
  <w:num w:numId="24">
    <w:abstractNumId w:val="11"/>
  </w:num>
  <w:num w:numId="25">
    <w:abstractNumId w:val="18"/>
  </w:num>
  <w:num w:numId="26">
    <w:abstractNumId w:val="4"/>
  </w:num>
  <w:num w:numId="27">
    <w:abstractNumId w:val="6"/>
  </w:num>
  <w:num w:numId="28">
    <w:abstractNumId w:val="28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904"/>
    <w:rsid w:val="0000001F"/>
    <w:rsid w:val="000543A6"/>
    <w:rsid w:val="00065E7A"/>
    <w:rsid w:val="00082C8F"/>
    <w:rsid w:val="00086078"/>
    <w:rsid w:val="00094C9C"/>
    <w:rsid w:val="000F0490"/>
    <w:rsid w:val="00113F71"/>
    <w:rsid w:val="0014518E"/>
    <w:rsid w:val="0014629F"/>
    <w:rsid w:val="00155424"/>
    <w:rsid w:val="001668DB"/>
    <w:rsid w:val="001B152C"/>
    <w:rsid w:val="001E1F25"/>
    <w:rsid w:val="001F7E75"/>
    <w:rsid w:val="0020772E"/>
    <w:rsid w:val="002228A2"/>
    <w:rsid w:val="00222A5E"/>
    <w:rsid w:val="00224D98"/>
    <w:rsid w:val="00243EBB"/>
    <w:rsid w:val="002856AF"/>
    <w:rsid w:val="002A071E"/>
    <w:rsid w:val="002D1784"/>
    <w:rsid w:val="002D3C85"/>
    <w:rsid w:val="002D7CEB"/>
    <w:rsid w:val="00301F22"/>
    <w:rsid w:val="00322767"/>
    <w:rsid w:val="0035789C"/>
    <w:rsid w:val="00363743"/>
    <w:rsid w:val="0038273D"/>
    <w:rsid w:val="00392168"/>
    <w:rsid w:val="003D4454"/>
    <w:rsid w:val="003F196D"/>
    <w:rsid w:val="00413201"/>
    <w:rsid w:val="004A2BE6"/>
    <w:rsid w:val="004C18EF"/>
    <w:rsid w:val="004F356C"/>
    <w:rsid w:val="00536108"/>
    <w:rsid w:val="00581154"/>
    <w:rsid w:val="005C56BD"/>
    <w:rsid w:val="005E0959"/>
    <w:rsid w:val="00647697"/>
    <w:rsid w:val="00675341"/>
    <w:rsid w:val="0068758B"/>
    <w:rsid w:val="006916C4"/>
    <w:rsid w:val="006B230E"/>
    <w:rsid w:val="006D57FC"/>
    <w:rsid w:val="00747B90"/>
    <w:rsid w:val="00752B50"/>
    <w:rsid w:val="0077421D"/>
    <w:rsid w:val="0079614E"/>
    <w:rsid w:val="007A7904"/>
    <w:rsid w:val="007C41B1"/>
    <w:rsid w:val="007E276B"/>
    <w:rsid w:val="007E2CE0"/>
    <w:rsid w:val="00855059"/>
    <w:rsid w:val="00892600"/>
    <w:rsid w:val="008B678C"/>
    <w:rsid w:val="008B7E61"/>
    <w:rsid w:val="00911E2E"/>
    <w:rsid w:val="00922C67"/>
    <w:rsid w:val="00955C17"/>
    <w:rsid w:val="00962C2E"/>
    <w:rsid w:val="009C04D0"/>
    <w:rsid w:val="009E51DB"/>
    <w:rsid w:val="009E7C00"/>
    <w:rsid w:val="009F440B"/>
    <w:rsid w:val="00A21967"/>
    <w:rsid w:val="00A24A73"/>
    <w:rsid w:val="00A53809"/>
    <w:rsid w:val="00A6550E"/>
    <w:rsid w:val="00AB1C2E"/>
    <w:rsid w:val="00AB33A6"/>
    <w:rsid w:val="00AD276F"/>
    <w:rsid w:val="00AD4041"/>
    <w:rsid w:val="00B27ACE"/>
    <w:rsid w:val="00B478D3"/>
    <w:rsid w:val="00B65751"/>
    <w:rsid w:val="00B73FC8"/>
    <w:rsid w:val="00B87C5E"/>
    <w:rsid w:val="00BA2F9A"/>
    <w:rsid w:val="00BD128B"/>
    <w:rsid w:val="00BD6C8D"/>
    <w:rsid w:val="00BF304A"/>
    <w:rsid w:val="00BF3623"/>
    <w:rsid w:val="00C14FD2"/>
    <w:rsid w:val="00C213B7"/>
    <w:rsid w:val="00C25126"/>
    <w:rsid w:val="00C310A1"/>
    <w:rsid w:val="00CB3736"/>
    <w:rsid w:val="00CE030D"/>
    <w:rsid w:val="00D22FCF"/>
    <w:rsid w:val="00D2339A"/>
    <w:rsid w:val="00D41107"/>
    <w:rsid w:val="00D825BA"/>
    <w:rsid w:val="00D85213"/>
    <w:rsid w:val="00DA2968"/>
    <w:rsid w:val="00DB19A3"/>
    <w:rsid w:val="00DC3EB2"/>
    <w:rsid w:val="00DD3F55"/>
    <w:rsid w:val="00E423DA"/>
    <w:rsid w:val="00E73429"/>
    <w:rsid w:val="00EC31AD"/>
    <w:rsid w:val="00EF48C7"/>
    <w:rsid w:val="00F34073"/>
    <w:rsid w:val="00F97EAE"/>
    <w:rsid w:val="00FC6EF3"/>
    <w:rsid w:val="00FD2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706AA3-BEC9-4C0A-85F8-58176059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7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D85213"/>
  </w:style>
  <w:style w:type="table" w:styleId="TableGrid">
    <w:name w:val="Table Grid"/>
    <w:basedOn w:val="TableNormal"/>
    <w:uiPriority w:val="39"/>
    <w:rsid w:val="00D852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52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D8521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5213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2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4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118</cp:revision>
  <cp:lastPrinted>2021-11-02T09:54:00Z</cp:lastPrinted>
  <dcterms:created xsi:type="dcterms:W3CDTF">2020-08-12T12:01:00Z</dcterms:created>
  <dcterms:modified xsi:type="dcterms:W3CDTF">2021-11-05T06:53:00Z</dcterms:modified>
</cp:coreProperties>
</file>