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BD8B9" w14:textId="022E93C3" w:rsidR="00DD765D" w:rsidRDefault="00EF3061" w:rsidP="00857863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79089C">
        <w:rPr>
          <w:b/>
          <w:sz w:val="24"/>
        </w:rPr>
        <w:t>za</w:t>
      </w:r>
      <w:r w:rsidRPr="00EF3061">
        <w:rPr>
          <w:b/>
          <w:sz w:val="24"/>
        </w:rPr>
        <w:t xml:space="preserve"> </w:t>
      </w:r>
      <w:r w:rsidR="00BC5C79">
        <w:rPr>
          <w:b/>
          <w:sz w:val="24"/>
        </w:rPr>
        <w:t>20</w:t>
      </w:r>
      <w:r w:rsidR="004D3E4E">
        <w:rPr>
          <w:b/>
          <w:sz w:val="24"/>
        </w:rPr>
        <w:t>2</w:t>
      </w:r>
      <w:r w:rsidR="000404DB">
        <w:rPr>
          <w:b/>
          <w:sz w:val="24"/>
        </w:rPr>
        <w:t>3</w:t>
      </w:r>
      <w:r w:rsidR="00BC5C79">
        <w:rPr>
          <w:b/>
          <w:sz w:val="24"/>
        </w:rPr>
        <w:t>.</w:t>
      </w:r>
      <w:r w:rsidR="004D3E4E">
        <w:rPr>
          <w:b/>
          <w:sz w:val="24"/>
        </w:rPr>
        <w:t xml:space="preserve"> </w:t>
      </w:r>
      <w:r w:rsidR="003F25B8">
        <w:rPr>
          <w:b/>
          <w:sz w:val="24"/>
        </w:rPr>
        <w:t>godinu</w:t>
      </w:r>
    </w:p>
    <w:p w14:paraId="13255165" w14:textId="77777777" w:rsidR="00EF3061" w:rsidRDefault="00383D9D" w:rsidP="00EF3061">
      <w:pPr>
        <w:jc w:val="center"/>
        <w:rPr>
          <w:b/>
          <w:sz w:val="24"/>
        </w:rPr>
      </w:pPr>
      <w:r>
        <w:rPr>
          <w:b/>
          <w:sz w:val="24"/>
        </w:rPr>
        <w:t>PISANI/TISKANI MEDIJI</w:t>
      </w:r>
    </w:p>
    <w:p w14:paraId="19B04F75" w14:textId="77777777" w:rsidR="00EF3061" w:rsidRDefault="00EF3061" w:rsidP="00EF3061">
      <w:pPr>
        <w:jc w:val="center"/>
        <w:rPr>
          <w:b/>
          <w:sz w:val="24"/>
        </w:rPr>
      </w:pP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</w:r>
      <w:r>
        <w:rPr>
          <w:b/>
          <w:sz w:val="24"/>
        </w:rPr>
        <w:softHyphen/>
        <w:t>______________________________________________________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4252"/>
        <w:gridCol w:w="284"/>
      </w:tblGrid>
      <w:tr w:rsidR="0023087E" w:rsidRPr="00857863" w14:paraId="0A9A9479" w14:textId="77777777" w:rsidTr="0023087E">
        <w:tc>
          <w:tcPr>
            <w:tcW w:w="3823" w:type="dxa"/>
          </w:tcPr>
          <w:p w14:paraId="3C00DEB4" w14:textId="4288B6F9" w:rsidR="0023087E" w:rsidRPr="00857863" w:rsidRDefault="0023087E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OPIS USL</w:t>
            </w:r>
            <w:r>
              <w:rPr>
                <w:b/>
              </w:rPr>
              <w:t>U</w:t>
            </w:r>
            <w:r w:rsidRPr="00857863">
              <w:rPr>
                <w:b/>
              </w:rPr>
              <w:t>GE</w:t>
            </w:r>
          </w:p>
        </w:tc>
        <w:tc>
          <w:tcPr>
            <w:tcW w:w="4252" w:type="dxa"/>
          </w:tcPr>
          <w:p w14:paraId="086C84B3" w14:textId="4CDEB1FC" w:rsidR="0023087E" w:rsidRPr="00857863" w:rsidRDefault="0023087E" w:rsidP="00E26080">
            <w:pPr>
              <w:jc w:val="center"/>
              <w:rPr>
                <w:b/>
              </w:rPr>
            </w:pPr>
            <w:r w:rsidRPr="00857863">
              <w:rPr>
                <w:b/>
              </w:rPr>
              <w:t>JEDINI</w:t>
            </w:r>
            <w:r w:rsidR="00757C3D">
              <w:rPr>
                <w:b/>
              </w:rPr>
              <w:t>C</w:t>
            </w:r>
            <w:r w:rsidRPr="00857863">
              <w:rPr>
                <w:b/>
              </w:rPr>
              <w:t xml:space="preserve">A </w:t>
            </w:r>
            <w:r>
              <w:rPr>
                <w:b/>
              </w:rPr>
              <w:t>SADRŽAJA/CIJENA (bez PDV-a)</w:t>
            </w:r>
          </w:p>
        </w:tc>
        <w:tc>
          <w:tcPr>
            <w:tcW w:w="284" w:type="dxa"/>
            <w:vMerge w:val="restart"/>
            <w:tcBorders>
              <w:top w:val="nil"/>
              <w:right w:val="nil"/>
            </w:tcBorders>
          </w:tcPr>
          <w:p w14:paraId="462B6A52" w14:textId="0986F401" w:rsidR="0023087E" w:rsidRPr="00857863" w:rsidRDefault="0023087E" w:rsidP="00E26080">
            <w:pPr>
              <w:jc w:val="center"/>
              <w:rPr>
                <w:b/>
              </w:rPr>
            </w:pPr>
          </w:p>
        </w:tc>
      </w:tr>
      <w:tr w:rsidR="0023087E" w:rsidRPr="00857863" w14:paraId="765794AE" w14:textId="77777777" w:rsidTr="0023087E">
        <w:trPr>
          <w:trHeight w:val="816"/>
        </w:trPr>
        <w:tc>
          <w:tcPr>
            <w:tcW w:w="3823" w:type="dxa"/>
          </w:tcPr>
          <w:p w14:paraId="1A9AE157" w14:textId="77777777" w:rsidR="0023087E" w:rsidRPr="00857863" w:rsidRDefault="0023087E" w:rsidP="00E26080">
            <w:pPr>
              <w:jc w:val="center"/>
            </w:pPr>
          </w:p>
          <w:p w14:paraId="090B9A50" w14:textId="77777777" w:rsidR="0023087E" w:rsidRDefault="0023087E" w:rsidP="00383D9D">
            <w:pPr>
              <w:jc w:val="center"/>
            </w:pPr>
            <w:r>
              <w:t xml:space="preserve">Praćenje sjednica Županijske </w:t>
            </w:r>
          </w:p>
          <w:p w14:paraId="42C39727" w14:textId="17D95E84" w:rsidR="0023087E" w:rsidRPr="00857863" w:rsidRDefault="0023087E" w:rsidP="00383D9D">
            <w:pPr>
              <w:jc w:val="center"/>
            </w:pPr>
            <w:r>
              <w:t>skupštine</w:t>
            </w:r>
            <w:r w:rsidRPr="00857863">
              <w:rPr>
                <w:rStyle w:val="Referencafusnote"/>
              </w:rPr>
              <w:footnoteReference w:id="1"/>
            </w:r>
          </w:p>
        </w:tc>
        <w:tc>
          <w:tcPr>
            <w:tcW w:w="4252" w:type="dxa"/>
          </w:tcPr>
          <w:p w14:paraId="648A971F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  <w:tc>
          <w:tcPr>
            <w:tcW w:w="284" w:type="dxa"/>
            <w:vMerge/>
            <w:tcBorders>
              <w:right w:val="nil"/>
            </w:tcBorders>
          </w:tcPr>
          <w:p w14:paraId="33D465F1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</w:tr>
      <w:tr w:rsidR="0023087E" w:rsidRPr="00857863" w14:paraId="337728C2" w14:textId="77777777" w:rsidTr="0023087E">
        <w:trPr>
          <w:trHeight w:val="691"/>
        </w:trPr>
        <w:tc>
          <w:tcPr>
            <w:tcW w:w="3823" w:type="dxa"/>
          </w:tcPr>
          <w:p w14:paraId="18EFD804" w14:textId="77777777" w:rsidR="0023087E" w:rsidRPr="00857863" w:rsidRDefault="0023087E" w:rsidP="00E26080">
            <w:pPr>
              <w:jc w:val="center"/>
            </w:pPr>
          </w:p>
          <w:p w14:paraId="387A2019" w14:textId="0A5E072A" w:rsidR="0023087E" w:rsidRPr="00857863" w:rsidRDefault="0023087E" w:rsidP="00383D9D">
            <w:pPr>
              <w:jc w:val="center"/>
            </w:pPr>
            <w:r w:rsidRPr="00857863">
              <w:t>Najave i čestitke povodom praznika, blagdana i spomendana</w:t>
            </w:r>
          </w:p>
        </w:tc>
        <w:tc>
          <w:tcPr>
            <w:tcW w:w="4252" w:type="dxa"/>
          </w:tcPr>
          <w:p w14:paraId="402E2C2F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  <w:tc>
          <w:tcPr>
            <w:tcW w:w="284" w:type="dxa"/>
            <w:vMerge/>
            <w:tcBorders>
              <w:right w:val="nil"/>
            </w:tcBorders>
          </w:tcPr>
          <w:p w14:paraId="4661DD64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</w:tr>
      <w:tr w:rsidR="0023087E" w:rsidRPr="00857863" w14:paraId="6D11D14E" w14:textId="77777777" w:rsidTr="0023087E">
        <w:trPr>
          <w:trHeight w:val="1150"/>
        </w:trPr>
        <w:tc>
          <w:tcPr>
            <w:tcW w:w="3823" w:type="dxa"/>
          </w:tcPr>
          <w:p w14:paraId="7D6375BC" w14:textId="77777777" w:rsidR="0023087E" w:rsidRPr="00857863" w:rsidRDefault="0023087E" w:rsidP="00E26080">
            <w:pPr>
              <w:jc w:val="center"/>
            </w:pPr>
          </w:p>
          <w:p w14:paraId="6BA8B6A3" w14:textId="77777777" w:rsidR="0023087E" w:rsidRPr="00857863" w:rsidRDefault="0023087E" w:rsidP="001207FE">
            <w:pPr>
              <w:jc w:val="center"/>
            </w:pPr>
            <w:r w:rsidRPr="00857863">
              <w:t>Sveukupno 160 stranica teksta u jednogodišnjem razdoblju</w:t>
            </w:r>
            <w:r w:rsidRPr="00857863">
              <w:rPr>
                <w:rStyle w:val="Referencafusnote"/>
              </w:rPr>
              <w:footnoteReference w:id="2"/>
            </w:r>
          </w:p>
          <w:p w14:paraId="42738978" w14:textId="77777777" w:rsidR="0023087E" w:rsidRPr="00857863" w:rsidRDefault="0023087E" w:rsidP="001207FE">
            <w:pPr>
              <w:jc w:val="center"/>
            </w:pPr>
            <w:r w:rsidRPr="00857863">
              <w:t>(iskazati cijenu po stranici teksta)</w:t>
            </w:r>
          </w:p>
        </w:tc>
        <w:tc>
          <w:tcPr>
            <w:tcW w:w="4252" w:type="dxa"/>
          </w:tcPr>
          <w:p w14:paraId="656D9CFA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  <w:tc>
          <w:tcPr>
            <w:tcW w:w="284" w:type="dxa"/>
            <w:vMerge/>
            <w:tcBorders>
              <w:right w:val="nil"/>
            </w:tcBorders>
          </w:tcPr>
          <w:p w14:paraId="392C219A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</w:tr>
      <w:tr w:rsidR="0023087E" w:rsidRPr="00857863" w14:paraId="1D75C019" w14:textId="77777777" w:rsidTr="0023087E">
        <w:trPr>
          <w:trHeight w:val="1132"/>
        </w:trPr>
        <w:tc>
          <w:tcPr>
            <w:tcW w:w="3823" w:type="dxa"/>
          </w:tcPr>
          <w:p w14:paraId="5F979EA9" w14:textId="77777777" w:rsidR="0023087E" w:rsidRPr="00857863" w:rsidRDefault="0023087E" w:rsidP="00383D9D">
            <w:pPr>
              <w:jc w:val="center"/>
            </w:pPr>
          </w:p>
          <w:p w14:paraId="56AEA703" w14:textId="77777777" w:rsidR="0023087E" w:rsidRPr="00857863" w:rsidRDefault="0023087E" w:rsidP="00383D9D">
            <w:pPr>
              <w:jc w:val="center"/>
            </w:pPr>
            <w:r w:rsidRPr="00857863">
              <w:t>Predstavljanje aktivnosti od posebnog interesa za BPŽ</w:t>
            </w:r>
            <w:r w:rsidRPr="00857863">
              <w:rPr>
                <w:rStyle w:val="Referencafusnote"/>
              </w:rPr>
              <w:footnoteReference w:id="3"/>
            </w:r>
            <w:r w:rsidRPr="00857863">
              <w:t xml:space="preserve"> </w:t>
            </w:r>
          </w:p>
          <w:p w14:paraId="054A1455" w14:textId="6DEEBDD9" w:rsidR="0023087E" w:rsidRPr="00857863" w:rsidRDefault="0023087E" w:rsidP="00383D9D">
            <w:pPr>
              <w:jc w:val="center"/>
            </w:pPr>
            <w:r>
              <w:t>1-</w:t>
            </w:r>
            <w:r w:rsidRPr="00857863">
              <w:t>2 stranice</w:t>
            </w:r>
            <w:r>
              <w:t xml:space="preserve"> priloga po aktivnosti</w:t>
            </w:r>
          </w:p>
        </w:tc>
        <w:tc>
          <w:tcPr>
            <w:tcW w:w="4252" w:type="dxa"/>
          </w:tcPr>
          <w:p w14:paraId="05FAA61F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  <w:tc>
          <w:tcPr>
            <w:tcW w:w="284" w:type="dxa"/>
            <w:vMerge/>
            <w:tcBorders>
              <w:right w:val="nil"/>
            </w:tcBorders>
          </w:tcPr>
          <w:p w14:paraId="7BC3B14D" w14:textId="77777777" w:rsidR="0023087E" w:rsidRPr="00857863" w:rsidRDefault="0023087E" w:rsidP="00EF3061">
            <w:pPr>
              <w:jc w:val="both"/>
              <w:rPr>
                <w:b/>
              </w:rPr>
            </w:pPr>
          </w:p>
        </w:tc>
      </w:tr>
    </w:tbl>
    <w:p w14:paraId="495752ED" w14:textId="1C234077" w:rsidR="00EF3061" w:rsidRDefault="00EF3061" w:rsidP="00EF3061">
      <w:pPr>
        <w:jc w:val="both"/>
        <w:rPr>
          <w:b/>
        </w:rPr>
      </w:pPr>
    </w:p>
    <w:sectPr w:rsidR="00EF306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32C5" w14:textId="77777777" w:rsidR="00AF09C9" w:rsidRDefault="00AF09C9" w:rsidP="00867A1B">
      <w:pPr>
        <w:spacing w:after="0" w:line="240" w:lineRule="auto"/>
      </w:pPr>
      <w:r>
        <w:separator/>
      </w:r>
    </w:p>
  </w:endnote>
  <w:endnote w:type="continuationSeparator" w:id="0">
    <w:p w14:paraId="7FC73AD2" w14:textId="77777777" w:rsidR="00AF09C9" w:rsidRDefault="00AF09C9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E91B9" w14:textId="77777777" w:rsidR="00AF09C9" w:rsidRDefault="00AF09C9" w:rsidP="00867A1B">
      <w:pPr>
        <w:spacing w:after="0" w:line="240" w:lineRule="auto"/>
      </w:pPr>
      <w:r>
        <w:separator/>
      </w:r>
    </w:p>
  </w:footnote>
  <w:footnote w:type="continuationSeparator" w:id="0">
    <w:p w14:paraId="15094DF1" w14:textId="77777777" w:rsidR="00AF09C9" w:rsidRDefault="00AF09C9" w:rsidP="00867A1B">
      <w:pPr>
        <w:spacing w:after="0" w:line="240" w:lineRule="auto"/>
      </w:pPr>
      <w:r>
        <w:continuationSeparator/>
      </w:r>
    </w:p>
  </w:footnote>
  <w:footnote w:id="1">
    <w:p w14:paraId="1AF2F725" w14:textId="77777777" w:rsidR="0023087E" w:rsidRPr="00941494" w:rsidRDefault="0023087E" w:rsidP="00A63646">
      <w:pPr>
        <w:pStyle w:val="Tekstfusnote"/>
        <w:jc w:val="both"/>
        <w:rPr>
          <w:sz w:val="22"/>
          <w:szCs w:val="22"/>
        </w:rPr>
      </w:pPr>
      <w:r w:rsidRPr="00D84EDE">
        <w:rPr>
          <w:rStyle w:val="Referencafusnote"/>
          <w:sz w:val="28"/>
          <w:szCs w:val="28"/>
        </w:rPr>
        <w:footnoteRef/>
      </w:r>
      <w:r w:rsidRPr="00D84EDE">
        <w:rPr>
          <w:sz w:val="28"/>
          <w:szCs w:val="28"/>
        </w:rPr>
        <w:t xml:space="preserve"> </w:t>
      </w:r>
      <w:r w:rsidRPr="00941494">
        <w:rPr>
          <w:sz w:val="22"/>
          <w:szCs w:val="22"/>
        </w:rPr>
        <w:t>Ovisno o trajanju Skupštine</w:t>
      </w:r>
    </w:p>
  </w:footnote>
  <w:footnote w:id="2">
    <w:p w14:paraId="76000813" w14:textId="62FEDBCD" w:rsidR="0023087E" w:rsidRPr="00941494" w:rsidRDefault="0023087E" w:rsidP="00A63646">
      <w:pPr>
        <w:pStyle w:val="Tekstfusnote"/>
        <w:jc w:val="both"/>
        <w:rPr>
          <w:sz w:val="22"/>
          <w:szCs w:val="22"/>
        </w:rPr>
      </w:pPr>
      <w:r w:rsidRPr="00941494">
        <w:rPr>
          <w:rStyle w:val="Referencafusnote"/>
          <w:sz w:val="22"/>
          <w:szCs w:val="22"/>
        </w:rPr>
        <w:footnoteRef/>
      </w:r>
      <w:r w:rsidRPr="00941494">
        <w:rPr>
          <w:sz w:val="22"/>
          <w:szCs w:val="22"/>
        </w:rPr>
        <w:t xml:space="preserve"> </w:t>
      </w:r>
      <w:r w:rsidR="004A3808">
        <w:rPr>
          <w:sz w:val="22"/>
          <w:szCs w:val="22"/>
        </w:rPr>
        <w:t xml:space="preserve"> </w:t>
      </w:r>
      <w:r w:rsidRPr="00941494">
        <w:rPr>
          <w:sz w:val="22"/>
          <w:szCs w:val="22"/>
        </w:rPr>
        <w:t>Prema relevantnoj aktualnoj tematici s područja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 xml:space="preserve"> (intervjui ili razgovori sa županom</w:t>
      </w:r>
      <w:r>
        <w:rPr>
          <w:sz w:val="22"/>
          <w:szCs w:val="22"/>
        </w:rPr>
        <w:t xml:space="preserve"> Brodsko-posavske županije</w:t>
      </w:r>
      <w:r w:rsidRPr="00941494">
        <w:rPr>
          <w:sz w:val="22"/>
          <w:szCs w:val="22"/>
        </w:rPr>
        <w:t xml:space="preserve">,  predsjednikom </w:t>
      </w:r>
      <w:r>
        <w:rPr>
          <w:sz w:val="22"/>
          <w:szCs w:val="22"/>
        </w:rPr>
        <w:t>Županijske skupštine</w:t>
      </w:r>
      <w:r w:rsidRPr="00941494">
        <w:rPr>
          <w:sz w:val="22"/>
          <w:szCs w:val="22"/>
        </w:rPr>
        <w:t xml:space="preserve">, zamjenikom župana, pročelnicima upravnih </w:t>
      </w:r>
      <w:r w:rsidR="00DA2D6A">
        <w:rPr>
          <w:sz w:val="22"/>
          <w:szCs w:val="22"/>
        </w:rPr>
        <w:t>tijela</w:t>
      </w:r>
      <w:r w:rsidRPr="00941494">
        <w:rPr>
          <w:sz w:val="22"/>
          <w:szCs w:val="22"/>
        </w:rPr>
        <w:t>, otvorenja pojedinih institucija ili priredbi, posjete domaćih ili stranih gostiju)</w:t>
      </w:r>
    </w:p>
  </w:footnote>
  <w:footnote w:id="3">
    <w:p w14:paraId="3C36E203" w14:textId="77777777" w:rsidR="0023087E" w:rsidRPr="00941494" w:rsidRDefault="0023087E" w:rsidP="00857863">
      <w:pPr>
        <w:pStyle w:val="Tekstfusnote"/>
        <w:jc w:val="both"/>
        <w:rPr>
          <w:sz w:val="22"/>
          <w:szCs w:val="22"/>
        </w:rPr>
      </w:pPr>
      <w:r w:rsidRPr="00941494">
        <w:rPr>
          <w:rStyle w:val="Referencafusnote"/>
          <w:sz w:val="22"/>
          <w:szCs w:val="22"/>
        </w:rPr>
        <w:footnoteRef/>
      </w:r>
      <w:r w:rsidRPr="00941494">
        <w:rPr>
          <w:sz w:val="22"/>
          <w:szCs w:val="22"/>
        </w:rPr>
        <w:t xml:space="preserve"> </w:t>
      </w:r>
      <w:r w:rsidRPr="00941494">
        <w:rPr>
          <w:b/>
          <w:sz w:val="22"/>
          <w:szCs w:val="22"/>
        </w:rPr>
        <w:t>Aktivnosti od posebnog interesa za Brodsko-posavsku županiju</w:t>
      </w:r>
      <w:r w:rsidRPr="00941494">
        <w:rPr>
          <w:sz w:val="22"/>
          <w:szCs w:val="22"/>
        </w:rPr>
        <w:t>:</w:t>
      </w:r>
    </w:p>
    <w:p w14:paraId="6605E704" w14:textId="74616993" w:rsidR="0023087E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Objava Javnih poziva i natječaja i potpisivanje ugovora  iz djelokruga rada svih </w:t>
      </w:r>
      <w:r w:rsidR="00A97C1C">
        <w:rPr>
          <w:sz w:val="22"/>
          <w:szCs w:val="22"/>
        </w:rPr>
        <w:t>u</w:t>
      </w:r>
      <w:r w:rsidRPr="00941494">
        <w:rPr>
          <w:sz w:val="22"/>
          <w:szCs w:val="22"/>
        </w:rPr>
        <w:t xml:space="preserve">pravnih </w:t>
      </w:r>
      <w:r w:rsidR="00A97C1C">
        <w:rPr>
          <w:sz w:val="22"/>
          <w:szCs w:val="22"/>
        </w:rPr>
        <w:t>tijela</w:t>
      </w:r>
    </w:p>
    <w:p w14:paraId="349D9E5C" w14:textId="6056331D" w:rsidR="0023087E" w:rsidRPr="00941494" w:rsidRDefault="0023087E" w:rsidP="00CE4585">
      <w:pPr>
        <w:pStyle w:val="Tekstfusnote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41494">
        <w:rPr>
          <w:sz w:val="22"/>
          <w:szCs w:val="22"/>
        </w:rPr>
        <w:t>B</w:t>
      </w:r>
      <w:r>
        <w:rPr>
          <w:sz w:val="22"/>
          <w:szCs w:val="22"/>
        </w:rPr>
        <w:t xml:space="preserve">rodsko-posavske županije, </w:t>
      </w:r>
    </w:p>
    <w:p w14:paraId="7401A7AD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Dan Brodsko-posavske županije,</w:t>
      </w:r>
    </w:p>
    <w:p w14:paraId="2696156F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Poljoprivredno-poduzetničke ideje,</w:t>
      </w:r>
    </w:p>
    <w:p w14:paraId="16584AA9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Nacionalna izložba lipicanaca,</w:t>
      </w:r>
    </w:p>
    <w:p w14:paraId="0FB0A3D7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Državna izložba pasa CAC-HR,</w:t>
      </w:r>
    </w:p>
    <w:p w14:paraId="7AA89374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Natjecanje orača,</w:t>
      </w:r>
    </w:p>
    <w:p w14:paraId="6963B1C3" w14:textId="2ACAC9A8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Izbor najuzoritije seoske žene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>,</w:t>
      </w:r>
    </w:p>
    <w:p w14:paraId="2478150F" w14:textId="1F9773FC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Ostale sajamske priredbe i manifestacije kojima je organizator Brodsko- posavska županija,</w:t>
      </w:r>
    </w:p>
    <w:p w14:paraId="6E450F54" w14:textId="104953D4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Natjecanja i smotre učenika,</w:t>
      </w:r>
    </w:p>
    <w:p w14:paraId="031D921D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Obilježavanje obljetnica obrazovnih ustanova,</w:t>
      </w:r>
    </w:p>
    <w:p w14:paraId="2D2AC137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Obilježavanje programa ustanova u kulturi, </w:t>
      </w:r>
    </w:p>
    <w:p w14:paraId="4C7062E5" w14:textId="77777777" w:rsidR="0023087E" w:rsidRPr="003F25B8" w:rsidRDefault="0023087E" w:rsidP="00247AA0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CE4585">
        <w:rPr>
          <w:sz w:val="22"/>
          <w:szCs w:val="22"/>
        </w:rPr>
        <w:t xml:space="preserve"> </w:t>
      </w:r>
      <w:r w:rsidRPr="003F25B8">
        <w:rPr>
          <w:sz w:val="22"/>
          <w:szCs w:val="22"/>
        </w:rPr>
        <w:t>Praćenje regionalnih, strateških i razvojnih  projekta   na lokalnoj razini u područjima</w:t>
      </w:r>
    </w:p>
    <w:p w14:paraId="2B551F34" w14:textId="774C7D50" w:rsidR="0023087E" w:rsidRPr="003F25B8" w:rsidRDefault="0023087E" w:rsidP="00CE4585">
      <w:pPr>
        <w:pStyle w:val="Tekstfusnote"/>
        <w:ind w:left="720"/>
        <w:jc w:val="both"/>
        <w:rPr>
          <w:sz w:val="22"/>
          <w:szCs w:val="22"/>
        </w:rPr>
      </w:pPr>
      <w:r w:rsidRPr="003F25B8">
        <w:rPr>
          <w:sz w:val="22"/>
          <w:szCs w:val="22"/>
        </w:rPr>
        <w:t xml:space="preserve"> obrazovanja, kulture, zdravstva, socijalne skrbi i hrvatskih branitelja, gospodarstva</w:t>
      </w:r>
    </w:p>
    <w:p w14:paraId="72170199" w14:textId="05C9D74C" w:rsidR="0023087E" w:rsidRPr="003F25B8" w:rsidRDefault="0023087E" w:rsidP="00247AA0">
      <w:pPr>
        <w:pStyle w:val="Tekstfusnote"/>
        <w:ind w:left="720"/>
        <w:jc w:val="both"/>
        <w:rPr>
          <w:sz w:val="28"/>
          <w:szCs w:val="28"/>
        </w:rPr>
      </w:pPr>
      <w:r w:rsidRPr="003F25B8">
        <w:rPr>
          <w:sz w:val="22"/>
          <w:szCs w:val="22"/>
        </w:rPr>
        <w:t xml:space="preserve"> i poljoprivrede,</w:t>
      </w:r>
    </w:p>
    <w:p w14:paraId="170B429F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Praćenje aktivnosti uz Dan dobrovoljnih darivatelja krvi,</w:t>
      </w:r>
    </w:p>
    <w:p w14:paraId="087D1844" w14:textId="77777777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Praćenje aktivnosti uz Mjesec borbe protiv ovisnosti,</w:t>
      </w:r>
    </w:p>
    <w:p w14:paraId="480C4146" w14:textId="558D311F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Smotra srednjoškolskih i studijskih obrazovnih programa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>,</w:t>
      </w:r>
    </w:p>
    <w:p w14:paraId="2A2FE548" w14:textId="6A1FFA96" w:rsidR="0023087E" w:rsidRPr="00941494" w:rsidRDefault="0023087E" w:rsidP="00D84EDE">
      <w:pPr>
        <w:pStyle w:val="Tekstfusnote"/>
        <w:numPr>
          <w:ilvl w:val="0"/>
          <w:numId w:val="1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Posjet Župana prvašićima povodom 1. dana škole</w:t>
      </w:r>
    </w:p>
    <w:p w14:paraId="7A42C599" w14:textId="01440992" w:rsidR="0023087E" w:rsidRPr="00D84EDE" w:rsidRDefault="0023087E" w:rsidP="00A63646">
      <w:pPr>
        <w:pStyle w:val="Tekstfusnote"/>
        <w:jc w:val="both"/>
        <w:rPr>
          <w:sz w:val="28"/>
          <w:szCs w:val="2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CF3F8" w14:textId="747E67B8" w:rsidR="00982DA8" w:rsidRPr="00982DA8" w:rsidRDefault="00982DA8">
    <w:pPr>
      <w:pStyle w:val="Zaglavlje"/>
    </w:pPr>
    <w:r>
      <w:tab/>
    </w:r>
    <w:r>
      <w:tab/>
    </w:r>
    <w:r w:rsidRPr="00982DA8">
      <w:t>Obrazac 2</w:t>
    </w:r>
  </w:p>
  <w:p w14:paraId="6ED355C3" w14:textId="77777777" w:rsidR="00982DA8" w:rsidRPr="00982DA8" w:rsidRDefault="00982DA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20A33"/>
    <w:multiLevelType w:val="hybridMultilevel"/>
    <w:tmpl w:val="246E0614"/>
    <w:lvl w:ilvl="0" w:tplc="FF82C7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316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1114E"/>
    <w:rsid w:val="000404DB"/>
    <w:rsid w:val="00047B54"/>
    <w:rsid w:val="00061A44"/>
    <w:rsid w:val="00064AD6"/>
    <w:rsid w:val="000D7D5A"/>
    <w:rsid w:val="000F0FC3"/>
    <w:rsid w:val="001207FE"/>
    <w:rsid w:val="001401CC"/>
    <w:rsid w:val="001A5C51"/>
    <w:rsid w:val="002164F2"/>
    <w:rsid w:val="0023087E"/>
    <w:rsid w:val="00247AA0"/>
    <w:rsid w:val="00306813"/>
    <w:rsid w:val="00343B1F"/>
    <w:rsid w:val="00382930"/>
    <w:rsid w:val="00383D9D"/>
    <w:rsid w:val="003F25B8"/>
    <w:rsid w:val="004A3808"/>
    <w:rsid w:val="004D3E4E"/>
    <w:rsid w:val="00526F73"/>
    <w:rsid w:val="00554B30"/>
    <w:rsid w:val="005661AE"/>
    <w:rsid w:val="005723C6"/>
    <w:rsid w:val="005903E7"/>
    <w:rsid w:val="0059726A"/>
    <w:rsid w:val="005B3141"/>
    <w:rsid w:val="005C3414"/>
    <w:rsid w:val="006905D9"/>
    <w:rsid w:val="006B501B"/>
    <w:rsid w:val="006E35D4"/>
    <w:rsid w:val="00745A01"/>
    <w:rsid w:val="00757C3D"/>
    <w:rsid w:val="0079089C"/>
    <w:rsid w:val="007D1382"/>
    <w:rsid w:val="007E262E"/>
    <w:rsid w:val="00857863"/>
    <w:rsid w:val="00861EB0"/>
    <w:rsid w:val="00867A1B"/>
    <w:rsid w:val="008E0016"/>
    <w:rsid w:val="00936D69"/>
    <w:rsid w:val="00941494"/>
    <w:rsid w:val="009616D7"/>
    <w:rsid w:val="00982DA8"/>
    <w:rsid w:val="009931A7"/>
    <w:rsid w:val="00A13228"/>
    <w:rsid w:val="00A63646"/>
    <w:rsid w:val="00A93BC5"/>
    <w:rsid w:val="00A97C1C"/>
    <w:rsid w:val="00AF09C9"/>
    <w:rsid w:val="00BC5C79"/>
    <w:rsid w:val="00C04EDB"/>
    <w:rsid w:val="00CE4585"/>
    <w:rsid w:val="00D13FBE"/>
    <w:rsid w:val="00D84EDE"/>
    <w:rsid w:val="00DA2D6A"/>
    <w:rsid w:val="00DD3B67"/>
    <w:rsid w:val="00DD765D"/>
    <w:rsid w:val="00E26080"/>
    <w:rsid w:val="00E36F42"/>
    <w:rsid w:val="00ED255F"/>
    <w:rsid w:val="00EE1C7C"/>
    <w:rsid w:val="00EF3061"/>
    <w:rsid w:val="00F50AC6"/>
    <w:rsid w:val="00F774D9"/>
    <w:rsid w:val="00FE573F"/>
    <w:rsid w:val="00FF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2F2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DA8"/>
  </w:style>
  <w:style w:type="paragraph" w:styleId="Podnoje">
    <w:name w:val="footer"/>
    <w:basedOn w:val="Normal"/>
    <w:link w:val="PodnojeChar"/>
    <w:uiPriority w:val="99"/>
    <w:unhideWhenUsed/>
    <w:rsid w:val="00982D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AFBAE-C7A8-43FF-ABB1-E6DF91C39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Brodsko-posavska Županija</cp:lastModifiedBy>
  <cp:revision>23</cp:revision>
  <cp:lastPrinted>2023-02-17T11:53:00Z</cp:lastPrinted>
  <dcterms:created xsi:type="dcterms:W3CDTF">2023-02-08T13:53:00Z</dcterms:created>
  <dcterms:modified xsi:type="dcterms:W3CDTF">2023-02-17T11:54:00Z</dcterms:modified>
</cp:coreProperties>
</file>