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155D8" w14:textId="0801498B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09371A">
        <w:rPr>
          <w:rFonts w:ascii="Times New Roman" w:hAnsi="Times New Roman"/>
          <w:sz w:val="24"/>
          <w:szCs w:val="24"/>
        </w:rPr>
        <w:t>1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09371A">
        <w:rPr>
          <w:rFonts w:ascii="Times New Roman" w:hAnsi="Times New Roman"/>
          <w:sz w:val="24"/>
          <w:szCs w:val="24"/>
        </w:rPr>
        <w:t>31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021.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241D3F80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objavi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2182A">
        <w:rPr>
          <w:rFonts w:ascii="Times New Roman" w:hAnsi="Times New Roman"/>
          <w:b/>
          <w:bCs/>
          <w:sz w:val="24"/>
          <w:szCs w:val="24"/>
        </w:rPr>
        <w:t xml:space="preserve">za istraživačke radove i/ili projekte u poljoprivredi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BF7992">
        <w:rPr>
          <w:rFonts w:ascii="Times New Roman" w:hAnsi="Times New Roman"/>
          <w:b/>
          <w:bCs/>
          <w:sz w:val="24"/>
          <w:szCs w:val="24"/>
        </w:rPr>
        <w:t>3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0347C53" w14:textId="6C885567" w:rsidR="00495C38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Raspisuje se </w:t>
      </w:r>
      <w:r w:rsidR="00202324"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bCs/>
          <w:sz w:val="24"/>
          <w:szCs w:val="24"/>
        </w:rPr>
        <w:t xml:space="preserve">avni poziv za dodjelu </w:t>
      </w:r>
      <w:r w:rsidRPr="00495C38">
        <w:rPr>
          <w:rFonts w:ascii="Times New Roman" w:hAnsi="Times New Roman"/>
          <w:sz w:val="24"/>
          <w:szCs w:val="24"/>
        </w:rPr>
        <w:t xml:space="preserve">potpora </w:t>
      </w:r>
      <w:r w:rsidR="0082182A">
        <w:rPr>
          <w:rFonts w:ascii="Times New Roman" w:hAnsi="Times New Roman"/>
          <w:sz w:val="24"/>
          <w:szCs w:val="24"/>
        </w:rPr>
        <w:t xml:space="preserve">za istraživačke radove i/ili projekte </w:t>
      </w:r>
      <w:r w:rsidRPr="00495C38">
        <w:rPr>
          <w:rFonts w:ascii="Times New Roman" w:hAnsi="Times New Roman"/>
          <w:sz w:val="24"/>
          <w:szCs w:val="24"/>
        </w:rPr>
        <w:t>temeljem Programa potpore</w:t>
      </w:r>
      <w:r w:rsidR="00202324">
        <w:rPr>
          <w:rFonts w:ascii="Times New Roman" w:hAnsi="Times New Roman"/>
          <w:sz w:val="24"/>
          <w:szCs w:val="24"/>
        </w:rPr>
        <w:t xml:space="preserve"> male vrijednosti u poljoprivredi</w:t>
      </w:r>
      <w:r w:rsidRPr="00495C38">
        <w:rPr>
          <w:rFonts w:ascii="Times New Roman" w:hAnsi="Times New Roman"/>
          <w:sz w:val="24"/>
          <w:szCs w:val="24"/>
        </w:rPr>
        <w:t xml:space="preserve"> na području Brodsko-posavske županije za </w:t>
      </w:r>
      <w:r w:rsidR="00202324">
        <w:rPr>
          <w:rFonts w:ascii="Times New Roman" w:hAnsi="Times New Roman"/>
          <w:sz w:val="24"/>
          <w:szCs w:val="24"/>
        </w:rPr>
        <w:t>razdoblje 2021.-</w:t>
      </w:r>
      <w:r w:rsidRPr="00495C38">
        <w:rPr>
          <w:rFonts w:ascii="Times New Roman" w:hAnsi="Times New Roman"/>
          <w:sz w:val="24"/>
          <w:szCs w:val="24"/>
        </w:rPr>
        <w:t>202</w:t>
      </w:r>
      <w:r w:rsidR="00202324">
        <w:rPr>
          <w:rFonts w:ascii="Times New Roman" w:hAnsi="Times New Roman"/>
          <w:sz w:val="24"/>
          <w:szCs w:val="24"/>
        </w:rPr>
        <w:t>7</w:t>
      </w:r>
      <w:r w:rsidRPr="00495C38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 (u daljnjem tekstu: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avni poziv)</w:t>
      </w:r>
      <w:r w:rsidR="00202324">
        <w:rPr>
          <w:rFonts w:ascii="Times New Roman" w:hAnsi="Times New Roman"/>
          <w:sz w:val="24"/>
          <w:szCs w:val="24"/>
        </w:rPr>
        <w:t xml:space="preserve"> za:</w:t>
      </w:r>
    </w:p>
    <w:p w14:paraId="6897B2C7" w14:textId="1EB2650C" w:rsidR="00202324" w:rsidRDefault="0020232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615C495" w14:textId="05A94504" w:rsidR="0082182A" w:rsidRPr="0082182A" w:rsidRDefault="0082182A" w:rsidP="0082182A">
      <w:pPr>
        <w:pStyle w:val="Odlomakpopisa"/>
        <w:numPr>
          <w:ilvl w:val="0"/>
          <w:numId w:val="1"/>
        </w:num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MJERA 1.10. Potpora za istraživačke radove i/ili projekte u poljoprivredi</w:t>
      </w:r>
    </w:p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C6E45E1" w14:textId="7ADC01E5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Korisnik potpore je pravna osoba registrirana za znanstvene odnosno istraživačke radove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i/ili projekte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koj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e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svoje istraživačke aktivnosti povodi na području Brodsko-posavske županije.</w:t>
      </w:r>
    </w:p>
    <w:p w14:paraId="7D7B7A1D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05089F47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Namjena i visina potpore</w:t>
      </w:r>
    </w:p>
    <w:p w14:paraId="36D31A45" w14:textId="3A15A1D9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Potpora se odobrava za istraživačke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radove i/ili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projekte primjenjive na poljoprivrednim gospodarstvima, a koji su vezani uz navodnjavanje, ratarsku i stočarsku proizvodnju te proizvodnju voća i povrća.</w:t>
      </w:r>
    </w:p>
    <w:p w14:paraId="5BA39ABD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2E741E0D" w14:textId="3E1148D2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Prihvatljivi troškovi su svi troškovi koji su nastali u pripremi i provedbi istraživačkog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rada i/ili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projekta primjenjivog na poljoprivrednim gospodarstvima, a odnose se na rad istraživača, troškove instrumenata i opreme koja se upotrebljava za istraživački 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rad i/ili 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projekt kao i drugi materijalni troškovi koji su nastali u izravnoj vezi s istraživačkim 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radom i/ ili 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projektom.</w:t>
      </w:r>
    </w:p>
    <w:p w14:paraId="37B1A6F3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355E8408" w14:textId="255CEBC9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Intenzitet potpore je do 100% prihvatljivih troškova, a najviše do </w:t>
      </w:r>
      <w:r w:rsidR="006B3365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6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.</w:t>
      </w:r>
      <w:r w:rsidR="006B3365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686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,00 </w:t>
      </w:r>
      <w:r w:rsidR="006B3365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eura</w:t>
      </w:r>
      <w:r w:rsidR="00447C5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po korisniku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.</w:t>
      </w:r>
    </w:p>
    <w:p w14:paraId="5C8A9B0D" w14:textId="4C6B3796" w:rsidR="0051306D" w:rsidRPr="00337883" w:rsidRDefault="0051306D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294DD25C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će se objaviti na službenim </w:t>
      </w:r>
      <w:r w:rsidR="00BF7992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8A7E91A" w14:textId="77777777" w:rsidR="009316DA" w:rsidRDefault="009316D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6742D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587E9E82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69257B">
        <w:rPr>
          <w:rFonts w:ascii="Times New Roman" w:hAnsi="Times New Roman"/>
          <w:bCs/>
          <w:sz w:val="24"/>
          <w:szCs w:val="24"/>
        </w:rPr>
        <w:t>do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B3365">
        <w:rPr>
          <w:rFonts w:ascii="Times New Roman" w:hAnsi="Times New Roman"/>
          <w:bCs/>
          <w:sz w:val="24"/>
          <w:szCs w:val="24"/>
        </w:rPr>
        <w:t xml:space="preserve">13.372,00 eura </w:t>
      </w:r>
      <w:r>
        <w:rPr>
          <w:rFonts w:ascii="Times New Roman" w:hAnsi="Times New Roman"/>
          <w:bCs/>
          <w:sz w:val="24"/>
          <w:szCs w:val="24"/>
        </w:rPr>
        <w:t>osigurana su u Proračunu Brodsko-posavske županije za 202</w:t>
      </w:r>
      <w:r w:rsidR="00BF7992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F0D042A" w14:textId="77777777" w:rsidR="004D0734" w:rsidRPr="006448A8" w:rsidRDefault="009316DA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Ova Odluka stupa na snagu danom donošenja i objavit će se na službenim internet stranicama Brodsko-posavske županije </w:t>
      </w:r>
      <w:hyperlink r:id="rId6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42ECEF44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BF7992">
        <w:rPr>
          <w:rFonts w:ascii="Times New Roman" w:hAnsi="Times New Roman"/>
          <w:sz w:val="24"/>
          <w:szCs w:val="24"/>
        </w:rPr>
        <w:t>3</w:t>
      </w:r>
      <w:r w:rsidRPr="006448A8">
        <w:rPr>
          <w:rFonts w:ascii="Times New Roman" w:hAnsi="Times New Roman"/>
          <w:sz w:val="24"/>
          <w:szCs w:val="24"/>
        </w:rPr>
        <w:t>-01/</w:t>
      </w:r>
      <w:r w:rsidR="00A34C53">
        <w:rPr>
          <w:rFonts w:ascii="Times New Roman" w:hAnsi="Times New Roman"/>
          <w:sz w:val="24"/>
          <w:szCs w:val="24"/>
        </w:rPr>
        <w:t>09</w:t>
      </w:r>
    </w:p>
    <w:p w14:paraId="64901D5A" w14:textId="738BB681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02/06-</w:t>
      </w:r>
      <w:r w:rsidR="00E00FCD">
        <w:rPr>
          <w:rFonts w:ascii="Times New Roman" w:hAnsi="Times New Roman"/>
          <w:sz w:val="24"/>
          <w:szCs w:val="24"/>
        </w:rPr>
        <w:t>2</w:t>
      </w:r>
      <w:r w:rsidR="00BF7992">
        <w:rPr>
          <w:rFonts w:ascii="Times New Roman" w:hAnsi="Times New Roman"/>
          <w:sz w:val="24"/>
          <w:szCs w:val="24"/>
        </w:rPr>
        <w:t>3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56F51BA1" w14:textId="43BDECE4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62149B">
        <w:rPr>
          <w:rFonts w:ascii="Times New Roman" w:hAnsi="Times New Roman"/>
          <w:sz w:val="24"/>
          <w:szCs w:val="24"/>
        </w:rPr>
        <w:t>0</w:t>
      </w:r>
      <w:r w:rsidR="00BF7992">
        <w:rPr>
          <w:rFonts w:ascii="Times New Roman" w:hAnsi="Times New Roman"/>
          <w:sz w:val="24"/>
          <w:szCs w:val="24"/>
        </w:rPr>
        <w:t>7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BF7992">
        <w:rPr>
          <w:rFonts w:ascii="Times New Roman" w:hAnsi="Times New Roman"/>
          <w:sz w:val="24"/>
          <w:szCs w:val="24"/>
        </w:rPr>
        <w:t>ožujka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BF7992">
        <w:rPr>
          <w:rFonts w:ascii="Times New Roman" w:hAnsi="Times New Roman"/>
          <w:spacing w:val="-1"/>
          <w:sz w:val="24"/>
          <w:szCs w:val="24"/>
        </w:rPr>
        <w:t>3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9371A"/>
    <w:rsid w:val="000F7FC4"/>
    <w:rsid w:val="00140F10"/>
    <w:rsid w:val="001D5EE9"/>
    <w:rsid w:val="00202324"/>
    <w:rsid w:val="00202A2F"/>
    <w:rsid w:val="00243130"/>
    <w:rsid w:val="0032461F"/>
    <w:rsid w:val="00337883"/>
    <w:rsid w:val="00385D84"/>
    <w:rsid w:val="003C2E93"/>
    <w:rsid w:val="003C2FAC"/>
    <w:rsid w:val="004009E1"/>
    <w:rsid w:val="00447C5B"/>
    <w:rsid w:val="00495C38"/>
    <w:rsid w:val="004D0734"/>
    <w:rsid w:val="0051306D"/>
    <w:rsid w:val="00517063"/>
    <w:rsid w:val="00563A8C"/>
    <w:rsid w:val="0062149B"/>
    <w:rsid w:val="00621728"/>
    <w:rsid w:val="006448A8"/>
    <w:rsid w:val="006807A2"/>
    <w:rsid w:val="0069257B"/>
    <w:rsid w:val="006B3365"/>
    <w:rsid w:val="00772391"/>
    <w:rsid w:val="00780560"/>
    <w:rsid w:val="007868A4"/>
    <w:rsid w:val="007F0126"/>
    <w:rsid w:val="00813D99"/>
    <w:rsid w:val="0082182A"/>
    <w:rsid w:val="0086660E"/>
    <w:rsid w:val="00890999"/>
    <w:rsid w:val="008C3686"/>
    <w:rsid w:val="009316DA"/>
    <w:rsid w:val="009C320C"/>
    <w:rsid w:val="00A34C53"/>
    <w:rsid w:val="00AD20B9"/>
    <w:rsid w:val="00B01558"/>
    <w:rsid w:val="00B84695"/>
    <w:rsid w:val="00B84CF0"/>
    <w:rsid w:val="00BF5255"/>
    <w:rsid w:val="00BF7992"/>
    <w:rsid w:val="00C827F8"/>
    <w:rsid w:val="00C84166"/>
    <w:rsid w:val="00D05724"/>
    <w:rsid w:val="00D20E56"/>
    <w:rsid w:val="00D2407A"/>
    <w:rsid w:val="00DA7C06"/>
    <w:rsid w:val="00E00FCD"/>
    <w:rsid w:val="00E75966"/>
    <w:rsid w:val="00ED76EF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Dejan Jurić</cp:lastModifiedBy>
  <cp:revision>7</cp:revision>
  <cp:lastPrinted>2023-03-07T07:10:00Z</cp:lastPrinted>
  <dcterms:created xsi:type="dcterms:W3CDTF">2023-03-01T10:53:00Z</dcterms:created>
  <dcterms:modified xsi:type="dcterms:W3CDTF">2023-03-07T08:04:00Z</dcterms:modified>
</cp:coreProperties>
</file>