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CF" w:rsidRPr="001A708E" w:rsidRDefault="00183BCF" w:rsidP="00183BCF">
      <w:pPr>
        <w:jc w:val="both"/>
        <w:rPr>
          <w:rFonts w:ascii="Arial" w:hAnsi="Arial" w:cs="Arial"/>
          <w:lang w:val="hr-HR"/>
        </w:rPr>
      </w:pPr>
      <w:bookmarkStart w:id="0" w:name="_GoBack"/>
      <w:bookmarkEnd w:id="0"/>
      <w:r w:rsidRPr="001A708E">
        <w:rPr>
          <w:rFonts w:ascii="Arial" w:hAnsi="Arial" w:cs="Arial"/>
          <w:lang w:val="hr-HR"/>
        </w:rPr>
        <w:t>Na temelju članka 29. i članka 30. Pravilnika o financiranju programa i projekata udruga koji su od interesa za Brodsko-posavsku županiju iz djelokruga Upravnog odjela za gospodarstvo</w:t>
      </w:r>
      <w:r w:rsidR="00490808">
        <w:rPr>
          <w:rFonts w:ascii="Arial" w:hAnsi="Arial" w:cs="Arial"/>
          <w:lang w:val="hr-HR"/>
        </w:rPr>
        <w:t xml:space="preserve"> i poljoprivredu</w:t>
      </w:r>
      <w:r w:rsidRPr="001A708E">
        <w:rPr>
          <w:rFonts w:ascii="Arial" w:hAnsi="Arial" w:cs="Arial"/>
          <w:lang w:val="hr-HR"/>
        </w:rPr>
        <w:t xml:space="preserve">  (“Službeni vjesnik Brodsko-posavske županije“ broj </w:t>
      </w:r>
      <w:r w:rsidR="00490808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/20), članka 3. Poslovnika Povjerenstva za ocjenjivanje  jednokratnih aktivnosti udruga koje su od interesa za Brodsko-posavsku županiju iz područja vatrogastva za 20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. godinu (KLASA: 402-10/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-01/</w:t>
      </w:r>
      <w:r w:rsidR="000049DC">
        <w:rPr>
          <w:rFonts w:ascii="Arial" w:hAnsi="Arial" w:cs="Arial"/>
          <w:lang w:val="hr-HR"/>
        </w:rPr>
        <w:t>29</w:t>
      </w:r>
      <w:r w:rsidRPr="001A708E">
        <w:rPr>
          <w:rFonts w:ascii="Arial" w:hAnsi="Arial" w:cs="Arial"/>
          <w:lang w:val="hr-HR"/>
        </w:rPr>
        <w:t>, URBROJ: 2178/1-04-</w:t>
      </w:r>
      <w:r w:rsidR="00573267">
        <w:rPr>
          <w:rFonts w:ascii="Arial" w:hAnsi="Arial" w:cs="Arial"/>
          <w:lang w:val="hr-HR"/>
        </w:rPr>
        <w:t>01/04-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-</w:t>
      </w:r>
      <w:r w:rsidR="00490808">
        <w:rPr>
          <w:rFonts w:ascii="Arial" w:hAnsi="Arial" w:cs="Arial"/>
          <w:lang w:val="hr-HR"/>
        </w:rPr>
        <w:t>02</w:t>
      </w:r>
      <w:r w:rsidRPr="001A708E">
        <w:rPr>
          <w:rFonts w:ascii="Arial" w:hAnsi="Arial" w:cs="Arial"/>
          <w:lang w:val="hr-HR"/>
        </w:rPr>
        <w:t xml:space="preserve"> od </w:t>
      </w:r>
      <w:r w:rsidR="00573267">
        <w:rPr>
          <w:rFonts w:ascii="Arial" w:hAnsi="Arial" w:cs="Arial"/>
          <w:lang w:val="hr-HR"/>
        </w:rPr>
        <w:t>1</w:t>
      </w:r>
      <w:r w:rsidR="000049DC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 xml:space="preserve">. </w:t>
      </w:r>
      <w:r w:rsidR="000049DC">
        <w:rPr>
          <w:rFonts w:ascii="Arial" w:hAnsi="Arial" w:cs="Arial"/>
          <w:lang w:val="hr-HR"/>
        </w:rPr>
        <w:t>ožujka</w:t>
      </w:r>
      <w:r w:rsidRPr="001A708E">
        <w:rPr>
          <w:rFonts w:ascii="Arial" w:hAnsi="Arial" w:cs="Arial"/>
          <w:lang w:val="hr-HR"/>
        </w:rPr>
        <w:t xml:space="preserve"> 20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. godine), a u skladu s prijedlogom Povjerenstva za ocjenjivanje jednokratnih aktivnosti udruga koje su od interesa za Brodsko-posavsku županiju iz područja vatrogastva za 20</w:t>
      </w:r>
      <w:r w:rsidR="00490808">
        <w:rPr>
          <w:rFonts w:ascii="Arial" w:hAnsi="Arial" w:cs="Arial"/>
          <w:lang w:val="hr-HR"/>
        </w:rPr>
        <w:t>20</w:t>
      </w:r>
      <w:r w:rsidRPr="001A708E">
        <w:rPr>
          <w:rFonts w:ascii="Arial" w:hAnsi="Arial" w:cs="Arial"/>
          <w:lang w:val="hr-HR"/>
        </w:rPr>
        <w:t>. godinu (KLASA: 402-10/</w:t>
      </w:r>
      <w:r w:rsidR="00490808">
        <w:rPr>
          <w:rFonts w:ascii="Arial" w:hAnsi="Arial" w:cs="Arial"/>
          <w:lang w:val="hr-HR"/>
        </w:rPr>
        <w:t>2</w:t>
      </w:r>
      <w:r w:rsidR="00803CC4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-01/</w:t>
      </w:r>
      <w:r w:rsidR="000049DC">
        <w:rPr>
          <w:rFonts w:ascii="Arial" w:hAnsi="Arial" w:cs="Arial"/>
          <w:lang w:val="hr-HR"/>
        </w:rPr>
        <w:t>29</w:t>
      </w:r>
      <w:r w:rsidRPr="001A708E">
        <w:rPr>
          <w:rFonts w:ascii="Arial" w:hAnsi="Arial" w:cs="Arial"/>
          <w:lang w:val="hr-HR"/>
        </w:rPr>
        <w:t>, URBROJ: 2178/1-04-</w:t>
      </w:r>
      <w:r w:rsidR="00803CC4">
        <w:rPr>
          <w:rFonts w:ascii="Arial" w:hAnsi="Arial" w:cs="Arial"/>
          <w:lang w:val="hr-HR"/>
        </w:rPr>
        <w:t>01/04-</w:t>
      </w:r>
      <w:r w:rsidR="00490808">
        <w:rPr>
          <w:rFonts w:ascii="Arial" w:hAnsi="Arial" w:cs="Arial"/>
          <w:lang w:val="hr-HR"/>
        </w:rPr>
        <w:t>2</w:t>
      </w:r>
      <w:r w:rsidR="00803CC4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-</w:t>
      </w:r>
      <w:r w:rsidR="00490808">
        <w:rPr>
          <w:rFonts w:ascii="Arial" w:hAnsi="Arial" w:cs="Arial"/>
          <w:lang w:val="hr-HR"/>
        </w:rPr>
        <w:t>03</w:t>
      </w:r>
      <w:r w:rsidRPr="001A708E">
        <w:rPr>
          <w:rFonts w:ascii="Arial" w:hAnsi="Arial" w:cs="Arial"/>
          <w:lang w:val="hr-HR"/>
        </w:rPr>
        <w:t xml:space="preserve"> od </w:t>
      </w:r>
      <w:r w:rsidR="000049DC">
        <w:rPr>
          <w:rFonts w:ascii="Arial" w:hAnsi="Arial" w:cs="Arial"/>
          <w:lang w:val="hr-HR"/>
        </w:rPr>
        <w:t>12</w:t>
      </w:r>
      <w:r w:rsidRPr="001A708E">
        <w:rPr>
          <w:rFonts w:ascii="Arial" w:hAnsi="Arial" w:cs="Arial"/>
          <w:lang w:val="hr-HR"/>
        </w:rPr>
        <w:t xml:space="preserve">. </w:t>
      </w:r>
      <w:r w:rsidR="000049DC">
        <w:rPr>
          <w:rFonts w:ascii="Arial" w:hAnsi="Arial" w:cs="Arial"/>
          <w:lang w:val="hr-HR"/>
        </w:rPr>
        <w:t>ožujka</w:t>
      </w:r>
      <w:r w:rsidRPr="001A708E">
        <w:rPr>
          <w:rFonts w:ascii="Arial" w:hAnsi="Arial" w:cs="Arial"/>
          <w:lang w:val="hr-HR"/>
        </w:rPr>
        <w:t xml:space="preserve"> 20</w:t>
      </w:r>
      <w:r w:rsidR="00490808">
        <w:rPr>
          <w:rFonts w:ascii="Arial" w:hAnsi="Arial" w:cs="Arial"/>
          <w:lang w:val="hr-HR"/>
        </w:rPr>
        <w:t>2</w:t>
      </w:r>
      <w:r w:rsidR="000049DC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. godine), donosim</w:t>
      </w: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1A708E">
        <w:rPr>
          <w:rFonts w:ascii="Arial" w:hAnsi="Arial" w:cs="Arial"/>
          <w:b/>
          <w:lang w:val="hr-HR"/>
        </w:rPr>
        <w:t>O D L U K U</w:t>
      </w: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1A708E">
        <w:rPr>
          <w:rFonts w:ascii="Arial" w:hAnsi="Arial" w:cs="Arial"/>
          <w:b/>
          <w:lang w:val="hr-HR"/>
        </w:rPr>
        <w:t>o odobravanju financijskih sredstava za jednokratne aktivnosti udrug</w:t>
      </w:r>
      <w:r>
        <w:rPr>
          <w:rFonts w:ascii="Arial" w:hAnsi="Arial" w:cs="Arial"/>
          <w:b/>
          <w:lang w:val="hr-HR"/>
        </w:rPr>
        <w:t>a</w:t>
      </w:r>
      <w:r w:rsidRPr="001A708E">
        <w:rPr>
          <w:rFonts w:ascii="Arial" w:hAnsi="Arial" w:cs="Arial"/>
          <w:b/>
          <w:lang w:val="hr-HR"/>
        </w:rPr>
        <w:t xml:space="preserve"> koje su od interesa za Brodsko-posavsku županiju iz područja vatrogastva za 20</w:t>
      </w:r>
      <w:r w:rsidR="00490808">
        <w:rPr>
          <w:rFonts w:ascii="Arial" w:hAnsi="Arial" w:cs="Arial"/>
          <w:b/>
          <w:lang w:val="hr-HR"/>
        </w:rPr>
        <w:t>2</w:t>
      </w:r>
      <w:r w:rsidR="00573267">
        <w:rPr>
          <w:rFonts w:ascii="Arial" w:hAnsi="Arial" w:cs="Arial"/>
          <w:b/>
          <w:lang w:val="hr-HR"/>
        </w:rPr>
        <w:t>1</w:t>
      </w:r>
      <w:r w:rsidRPr="001A708E">
        <w:rPr>
          <w:rFonts w:ascii="Arial" w:hAnsi="Arial" w:cs="Arial"/>
          <w:b/>
          <w:lang w:val="hr-HR"/>
        </w:rPr>
        <w:t>. godinu</w:t>
      </w:r>
    </w:p>
    <w:p w:rsidR="00183BCF" w:rsidRPr="001A708E" w:rsidRDefault="00183BCF" w:rsidP="00183BCF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</w:p>
    <w:p w:rsidR="00183BCF" w:rsidRPr="001A708E" w:rsidRDefault="00183BCF" w:rsidP="00183BCF">
      <w:pPr>
        <w:jc w:val="center"/>
        <w:rPr>
          <w:rFonts w:ascii="Arial" w:hAnsi="Arial" w:cs="Arial"/>
          <w:b/>
          <w:lang w:val="hr-HR"/>
        </w:rPr>
      </w:pPr>
      <w:r w:rsidRPr="001A708E">
        <w:rPr>
          <w:rFonts w:ascii="Arial" w:hAnsi="Arial" w:cs="Arial"/>
          <w:b/>
          <w:lang w:val="hr-HR"/>
        </w:rPr>
        <w:t>I.</w:t>
      </w:r>
    </w:p>
    <w:p w:rsidR="00183BCF" w:rsidRDefault="00183BCF" w:rsidP="00183BCF">
      <w:pPr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>Financijska sredstva za jednokratne aktivnosti udruga koje su od interesa za Brodsko-posavsku županiju iz područja vatrogastva za 20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. godinu odobravaju se sljedećim korisnicima prema utvrđenom iznosu: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hAnsi="Arial" w:cs="Arial"/>
          <w:lang w:val="hr-HR"/>
        </w:rPr>
        <w:t>Dobrovoljno vatrogasno društvo Donji Andrijevci za jednokratnu aktivnost izrade nadogradnje vatrogasnog vozila za tehničke intervencije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hAnsi="Arial" w:cs="Arial"/>
          <w:lang w:val="hr-HR"/>
        </w:rPr>
        <w:t>Dobrovoljno vatrogasno društvo Podcrkavlje za jednokratnu aktivnost nabavke nove vatrogasne opreme za članove DVD-a Podcrkavlje 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hAnsi="Arial" w:cs="Arial"/>
          <w:lang w:val="hr-HR"/>
        </w:rPr>
        <w:t>Dobrovoljno vatrogasno društvo Bili Brig za jednokratnu aktivnost nabavke nove vatrogasne opreme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eastAsia="Times New Roman" w:hAnsi="Arial" w:cs="Arial"/>
          <w:lang w:val="hr-HR" w:eastAsia="hr-HR"/>
        </w:rPr>
        <w:t>Dobrovoljno vatrogasno društvo Slavonski Šamac - Kruševica za jednokratnu aktivnost kupovine vatrogasne opreme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eastAsia="Times New Roman" w:hAnsi="Arial" w:cs="Arial"/>
          <w:lang w:val="hr-HR" w:eastAsia="hr-HR"/>
        </w:rPr>
        <w:t>Dobrovoljno vatrogasno društvo Oriovac za jednokratnu aktivnost nabavke vatrogasne opreme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eastAsia="Times New Roman" w:hAnsi="Arial" w:cs="Arial"/>
          <w:lang w:val="hr-HR" w:eastAsia="hr-HR"/>
        </w:rPr>
        <w:t>Dobrovoljno vatrogasno društvo Sikirevci za jednokratnu aktivnost nabavke vatrogasne opreme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eastAsia="Times New Roman" w:hAnsi="Arial" w:cs="Arial"/>
          <w:lang w:val="hr-HR" w:eastAsia="hr-HR"/>
        </w:rPr>
        <w:t>Dobrovoljno vatrogasno društvo Ljupina za jednokratnu aktivnost kupnje opreme za sudjelovanje u sustavu zaštite i spašavanja od požara - 32.583,50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eastAsia="Times New Roman" w:hAnsi="Arial" w:cs="Arial"/>
          <w:lang w:val="hr-HR" w:eastAsia="hr-HR"/>
        </w:rPr>
        <w:t>Dobrovoljno vatrogasno društvo Nova Kapela - Batrina za jednokratnu aktivnost kupnje vatrogasne opreme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eastAsia="Times New Roman" w:hAnsi="Arial" w:cs="Arial"/>
          <w:lang w:val="hr-HR" w:eastAsia="hr-HR"/>
        </w:rPr>
        <w:t>Dobrovoljno vatrogasno društvo Magić Mala za jednokratnu aktivnost opremanja vatrogasaca (kupnja intervencijskih odijela, čizama, rukavica, kaciga) - 40.000,00 kuna;</w:t>
      </w:r>
    </w:p>
    <w:p w:rsidR="006331E6" w:rsidRPr="006331E6" w:rsidRDefault="006331E6" w:rsidP="006331E6">
      <w:pPr>
        <w:numPr>
          <w:ilvl w:val="0"/>
          <w:numId w:val="1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6331E6">
        <w:rPr>
          <w:rFonts w:ascii="Arial" w:eastAsia="Times New Roman" w:hAnsi="Arial" w:cs="Arial"/>
          <w:lang w:val="hr-HR" w:eastAsia="hr-HR"/>
        </w:rPr>
        <w:t>Dobrovoljno vatrogasno društvo Godinjak za jednokratnu aktivnost nabave opreme za DVD Godinjak - 39.995,25 kuna.</w:t>
      </w:r>
    </w:p>
    <w:p w:rsidR="00183BCF" w:rsidRPr="001A708E" w:rsidRDefault="00183BCF" w:rsidP="00183BCF">
      <w:pPr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>II.</w:t>
      </w:r>
    </w:p>
    <w:p w:rsidR="00183BCF" w:rsidRDefault="00183BCF" w:rsidP="00183BCF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 xml:space="preserve">Financijska sredstva iz točke I. </w:t>
      </w:r>
      <w:r>
        <w:rPr>
          <w:rFonts w:ascii="Arial" w:eastAsia="Times New Roman" w:hAnsi="Arial" w:cs="Arial"/>
          <w:lang w:val="hr-HR" w:eastAsia="hr-HR"/>
        </w:rPr>
        <w:t>o</w:t>
      </w:r>
      <w:r w:rsidRPr="001A708E">
        <w:rPr>
          <w:rFonts w:ascii="Arial" w:eastAsia="Times New Roman" w:hAnsi="Arial" w:cs="Arial"/>
          <w:lang w:val="hr-HR" w:eastAsia="hr-HR"/>
        </w:rPr>
        <w:t>ve Odluke osigurana su u Proračunu Brodsko-posavske županije za 20</w:t>
      </w:r>
      <w:r w:rsidR="005F3E77">
        <w:rPr>
          <w:rFonts w:ascii="Arial" w:eastAsia="Times New Roman" w:hAnsi="Arial" w:cs="Arial"/>
          <w:lang w:val="hr-HR" w:eastAsia="hr-HR"/>
        </w:rPr>
        <w:t>2</w:t>
      </w:r>
      <w:r w:rsidR="006331E6">
        <w:rPr>
          <w:rFonts w:ascii="Arial" w:eastAsia="Times New Roman" w:hAnsi="Arial" w:cs="Arial"/>
          <w:lang w:val="hr-HR" w:eastAsia="hr-HR"/>
        </w:rPr>
        <w:t>1</w:t>
      </w:r>
      <w:r w:rsidRPr="001A708E">
        <w:rPr>
          <w:rFonts w:ascii="Arial" w:eastAsia="Times New Roman" w:hAnsi="Arial" w:cs="Arial"/>
          <w:lang w:val="hr-HR" w:eastAsia="hr-HR"/>
        </w:rPr>
        <w:t>. godinu</w:t>
      </w:r>
      <w:r w:rsidR="005F3E77">
        <w:rPr>
          <w:rFonts w:ascii="Arial" w:eastAsia="Times New Roman" w:hAnsi="Arial" w:cs="Arial"/>
          <w:lang w:val="hr-HR" w:eastAsia="hr-HR"/>
        </w:rPr>
        <w:t xml:space="preserve">, Razdjel - Upravni odjel za gospodarstvo i poljoprivredu, Program 3000 – Promidžba i razvoj gospodarstva, Aktivnost - A300012 Vatrogasna zajednica županije, Pozicija R0127 - </w:t>
      </w:r>
      <w:r w:rsidRPr="001A708E">
        <w:rPr>
          <w:rFonts w:ascii="Arial" w:eastAsia="Times New Roman" w:hAnsi="Arial" w:cs="Arial"/>
          <w:lang w:val="hr-HR" w:eastAsia="hr-HR"/>
        </w:rPr>
        <w:t xml:space="preserve"> </w:t>
      </w:r>
      <w:r w:rsidR="005F3E77">
        <w:rPr>
          <w:rFonts w:ascii="Arial" w:eastAsia="Times New Roman" w:hAnsi="Arial" w:cs="Arial"/>
          <w:lang w:val="hr-HR" w:eastAsia="hr-HR"/>
        </w:rPr>
        <w:t xml:space="preserve">Kapitalne donacije za sufinanciranje kupnje vatrogasne opreme </w:t>
      </w:r>
      <w:r w:rsidRPr="001A708E">
        <w:rPr>
          <w:rFonts w:ascii="Arial" w:eastAsia="Times New Roman" w:hAnsi="Arial" w:cs="Arial"/>
          <w:lang w:val="hr-HR" w:eastAsia="hr-HR"/>
        </w:rPr>
        <w:t xml:space="preserve">u iznosu od </w:t>
      </w:r>
      <w:r w:rsidR="006331E6">
        <w:rPr>
          <w:rFonts w:ascii="Arial" w:eastAsia="Times New Roman" w:hAnsi="Arial" w:cs="Arial"/>
          <w:lang w:val="hr-HR" w:eastAsia="hr-HR"/>
        </w:rPr>
        <w:t>400</w:t>
      </w:r>
      <w:r w:rsidRPr="001A708E">
        <w:rPr>
          <w:rFonts w:ascii="Arial" w:eastAsia="Times New Roman" w:hAnsi="Arial" w:cs="Arial"/>
          <w:lang w:val="hr-HR" w:eastAsia="hr-HR"/>
        </w:rPr>
        <w:t>.000,00 kuna i raspoređuju se korisni</w:t>
      </w:r>
      <w:r>
        <w:rPr>
          <w:rFonts w:ascii="Arial" w:eastAsia="Times New Roman" w:hAnsi="Arial" w:cs="Arial"/>
          <w:lang w:val="hr-HR" w:eastAsia="hr-HR"/>
        </w:rPr>
        <w:t xml:space="preserve">cima </w:t>
      </w:r>
      <w:r w:rsidRPr="001A708E">
        <w:rPr>
          <w:rFonts w:ascii="Arial" w:eastAsia="Times New Roman" w:hAnsi="Arial" w:cs="Arial"/>
          <w:lang w:val="hr-HR" w:eastAsia="hr-HR"/>
        </w:rPr>
        <w:t xml:space="preserve">u ukupnom iznosu od </w:t>
      </w:r>
      <w:r w:rsidR="006331E6">
        <w:rPr>
          <w:rFonts w:ascii="Arial" w:eastAsia="Times New Roman" w:hAnsi="Arial" w:cs="Arial"/>
          <w:lang w:val="hr-HR" w:eastAsia="hr-HR"/>
        </w:rPr>
        <w:t>392.578,75</w:t>
      </w:r>
      <w:r w:rsidRPr="001A708E">
        <w:rPr>
          <w:rFonts w:ascii="Arial" w:eastAsia="Times New Roman" w:hAnsi="Arial" w:cs="Arial"/>
          <w:lang w:val="hr-HR" w:eastAsia="hr-HR"/>
        </w:rPr>
        <w:t xml:space="preserve"> kuna kako je precizirano u točci I. ove Odluke.</w:t>
      </w:r>
    </w:p>
    <w:p w:rsidR="005F3E77" w:rsidRDefault="005F3E77" w:rsidP="00183BCF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:rsidR="00183BCF" w:rsidRPr="001A708E" w:rsidRDefault="00183BCF" w:rsidP="00183BCF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183BCF" w:rsidRPr="001A708E" w:rsidRDefault="00183BCF" w:rsidP="00183BCF">
      <w:pPr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>III.</w:t>
      </w:r>
    </w:p>
    <w:p w:rsidR="00183BCF" w:rsidRPr="001A708E" w:rsidRDefault="00183BCF" w:rsidP="00183BCF">
      <w:pPr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>Zadužuje se Upravni odjel za gospodarstvo</w:t>
      </w:r>
      <w:r w:rsidR="00490808">
        <w:rPr>
          <w:rFonts w:ascii="Arial" w:eastAsia="Times New Roman" w:hAnsi="Arial" w:cs="Arial"/>
          <w:lang w:val="hr-HR" w:eastAsia="hr-HR"/>
        </w:rPr>
        <w:t xml:space="preserve"> i poljoprivredu</w:t>
      </w:r>
      <w:r w:rsidRPr="001A708E">
        <w:rPr>
          <w:rFonts w:ascii="Arial" w:eastAsia="Times New Roman" w:hAnsi="Arial" w:cs="Arial"/>
          <w:lang w:val="hr-HR" w:eastAsia="hr-HR"/>
        </w:rPr>
        <w:t xml:space="preserve"> Brodsko-posavske županije za realizaciju ove Odluke.</w:t>
      </w:r>
    </w:p>
    <w:p w:rsidR="00183BCF" w:rsidRPr="001A708E" w:rsidRDefault="00183BCF" w:rsidP="00183BCF">
      <w:pPr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>IV.</w:t>
      </w:r>
    </w:p>
    <w:p w:rsidR="00183BCF" w:rsidRDefault="00183BCF" w:rsidP="00183BCF">
      <w:pPr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>Ova Odluka stupa na snagu danom donošenja i objavljuje se na web stranici Brodsko-posavske županije.</w:t>
      </w:r>
    </w:p>
    <w:p w:rsidR="005F3E77" w:rsidRDefault="005F3E77" w:rsidP="00183BCF">
      <w:pPr>
        <w:jc w:val="both"/>
        <w:rPr>
          <w:rFonts w:ascii="Arial" w:eastAsia="Times New Roman" w:hAnsi="Arial" w:cs="Arial"/>
          <w:lang w:val="hr-HR" w:eastAsia="hr-HR"/>
        </w:rPr>
      </w:pPr>
    </w:p>
    <w:p w:rsidR="005F3E77" w:rsidRPr="001A708E" w:rsidRDefault="005F3E77" w:rsidP="00183BCF">
      <w:pPr>
        <w:jc w:val="both"/>
        <w:rPr>
          <w:rFonts w:ascii="Arial" w:eastAsia="Times New Roman" w:hAnsi="Arial" w:cs="Arial"/>
          <w:lang w:val="hr-HR" w:eastAsia="hr-HR"/>
        </w:rPr>
      </w:pPr>
    </w:p>
    <w:p w:rsidR="00183BCF" w:rsidRPr="001A708E" w:rsidRDefault="00183BCF" w:rsidP="00183BCF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>ŽUPAN</w:t>
      </w:r>
    </w:p>
    <w:p w:rsidR="00183BCF" w:rsidRPr="001A708E" w:rsidRDefault="00183BCF" w:rsidP="00183BCF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 xml:space="preserve">dr. sc. Danijel Marušić, dr. med. vet. </w:t>
      </w:r>
    </w:p>
    <w:p w:rsidR="00183BCF" w:rsidRPr="001A708E" w:rsidRDefault="00183BCF" w:rsidP="00183BCF">
      <w:pPr>
        <w:spacing w:after="0"/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>KLASA: 402-10/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-01/</w:t>
      </w:r>
      <w:r w:rsidR="00674F54">
        <w:rPr>
          <w:rFonts w:ascii="Arial" w:hAnsi="Arial" w:cs="Arial"/>
          <w:lang w:val="hr-HR"/>
        </w:rPr>
        <w:t>32</w:t>
      </w:r>
    </w:p>
    <w:p w:rsidR="00183BCF" w:rsidRPr="001A708E" w:rsidRDefault="00183BCF" w:rsidP="00183BCF">
      <w:pPr>
        <w:spacing w:after="0"/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>URBROJ: 2178/1-</w:t>
      </w:r>
      <w:r w:rsidR="00490808">
        <w:rPr>
          <w:rFonts w:ascii="Arial" w:hAnsi="Arial" w:cs="Arial"/>
          <w:lang w:val="hr-HR"/>
        </w:rPr>
        <w:t>04</w:t>
      </w:r>
      <w:r w:rsidRPr="001A708E">
        <w:rPr>
          <w:rFonts w:ascii="Arial" w:hAnsi="Arial" w:cs="Arial"/>
          <w:lang w:val="hr-HR"/>
        </w:rPr>
        <w:t>-</w:t>
      </w:r>
      <w:r w:rsidR="00573267">
        <w:rPr>
          <w:rFonts w:ascii="Arial" w:hAnsi="Arial" w:cs="Arial"/>
          <w:lang w:val="hr-HR"/>
        </w:rPr>
        <w:t>01/04-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-01</w:t>
      </w:r>
    </w:p>
    <w:p w:rsidR="00183BCF" w:rsidRPr="001A708E" w:rsidRDefault="00183BCF" w:rsidP="00183BCF">
      <w:pPr>
        <w:spacing w:after="0"/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 xml:space="preserve">Slavonski Brod, </w:t>
      </w:r>
      <w:r w:rsidR="00573267">
        <w:rPr>
          <w:rFonts w:ascii="Arial" w:hAnsi="Arial" w:cs="Arial"/>
          <w:lang w:val="hr-HR"/>
        </w:rPr>
        <w:t>12</w:t>
      </w:r>
      <w:r w:rsidRPr="001A708E">
        <w:rPr>
          <w:rFonts w:ascii="Arial" w:hAnsi="Arial" w:cs="Arial"/>
          <w:lang w:val="hr-HR"/>
        </w:rPr>
        <w:t xml:space="preserve">. </w:t>
      </w:r>
      <w:r w:rsidR="00573267">
        <w:rPr>
          <w:rFonts w:ascii="Arial" w:hAnsi="Arial" w:cs="Arial"/>
          <w:lang w:val="hr-HR"/>
        </w:rPr>
        <w:t>ožujka</w:t>
      </w:r>
      <w:r w:rsidRPr="001A708E">
        <w:rPr>
          <w:rFonts w:ascii="Arial" w:hAnsi="Arial" w:cs="Arial"/>
          <w:lang w:val="hr-HR"/>
        </w:rPr>
        <w:t xml:space="preserve"> 20</w:t>
      </w:r>
      <w:r w:rsidR="00490808">
        <w:rPr>
          <w:rFonts w:ascii="Arial" w:hAnsi="Arial" w:cs="Arial"/>
          <w:lang w:val="hr-HR"/>
        </w:rPr>
        <w:t>2</w:t>
      </w:r>
      <w:r w:rsidR="00573267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>.</w:t>
      </w:r>
    </w:p>
    <w:p w:rsidR="005F3E77" w:rsidRDefault="005F3E77" w:rsidP="00183BCF">
      <w:pPr>
        <w:jc w:val="both"/>
        <w:rPr>
          <w:rFonts w:ascii="Arial" w:hAnsi="Arial" w:cs="Arial"/>
          <w:lang w:val="hr-HR"/>
        </w:rPr>
      </w:pPr>
    </w:p>
    <w:p w:rsidR="005F3E77" w:rsidRDefault="005F3E77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8B79C4" w:rsidRDefault="008B79C4" w:rsidP="00183BCF">
      <w:pPr>
        <w:jc w:val="both"/>
        <w:rPr>
          <w:rFonts w:ascii="Arial" w:hAnsi="Arial" w:cs="Arial"/>
          <w:lang w:val="hr-HR"/>
        </w:rPr>
      </w:pPr>
    </w:p>
    <w:p w:rsidR="008B79C4" w:rsidRDefault="008B79C4" w:rsidP="00183BCF">
      <w:pPr>
        <w:jc w:val="both"/>
        <w:rPr>
          <w:rFonts w:ascii="Arial" w:hAnsi="Arial" w:cs="Arial"/>
          <w:lang w:val="hr-HR"/>
        </w:rPr>
      </w:pPr>
    </w:p>
    <w:sectPr w:rsidR="008B79C4" w:rsidSect="00B82E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5A5C"/>
    <w:multiLevelType w:val="hybridMultilevel"/>
    <w:tmpl w:val="BA46C1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A56E0"/>
    <w:multiLevelType w:val="hybridMultilevel"/>
    <w:tmpl w:val="D5466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312C9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E34F1E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CF"/>
    <w:rsid w:val="000049DC"/>
    <w:rsid w:val="000636DC"/>
    <w:rsid w:val="000A5FB9"/>
    <w:rsid w:val="00110C29"/>
    <w:rsid w:val="00183BCF"/>
    <w:rsid w:val="00235E39"/>
    <w:rsid w:val="00490808"/>
    <w:rsid w:val="00573267"/>
    <w:rsid w:val="005F3E77"/>
    <w:rsid w:val="006331E6"/>
    <w:rsid w:val="00674F54"/>
    <w:rsid w:val="006E6D4E"/>
    <w:rsid w:val="00803CC4"/>
    <w:rsid w:val="008B79C4"/>
    <w:rsid w:val="00A555F4"/>
    <w:rsid w:val="00B2130E"/>
    <w:rsid w:val="00CF1393"/>
    <w:rsid w:val="00F15BD2"/>
    <w:rsid w:val="00F9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EDBB9-5BC1-4076-A276-398A7CA4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C2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15</cp:revision>
  <cp:lastPrinted>2021-03-12T09:27:00Z</cp:lastPrinted>
  <dcterms:created xsi:type="dcterms:W3CDTF">2020-06-02T06:27:00Z</dcterms:created>
  <dcterms:modified xsi:type="dcterms:W3CDTF">2021-03-17T06:13:00Z</dcterms:modified>
</cp:coreProperties>
</file>