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CF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Na temelju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članka 30., 32., i 33. Zakona o udrugama („Narodne </w:t>
      </w:r>
      <w:proofErr w:type="spellStart"/>
      <w:r w:rsidR="00293984" w:rsidRPr="008B3ACC">
        <w:rPr>
          <w:rFonts w:ascii="Arial" w:hAnsi="Arial" w:cs="Arial"/>
          <w:sz w:val="24"/>
          <w:szCs w:val="24"/>
          <w:lang w:val="hr-HR"/>
        </w:rPr>
        <w:t>novine“,broj</w:t>
      </w:r>
      <w:proofErr w:type="spellEnd"/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74/14, 70/17 i 98/19), članka 20. Odluke o izvršavanju Proračuna Brodsko-posavske županije za 2022. godinu („Službeni vjesnik Brodsko-posavske županije“, broj 44/21), članka </w:t>
      </w:r>
      <w:r w:rsidR="00784F9D" w:rsidRPr="008B3ACC">
        <w:rPr>
          <w:rFonts w:ascii="Arial" w:hAnsi="Arial" w:cs="Arial"/>
          <w:sz w:val="24"/>
          <w:szCs w:val="24"/>
          <w:lang w:val="hr-HR"/>
        </w:rPr>
        <w:t>12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. Pravilnika o općim uvjetima dodjele donacija, subvencija i pomoći iz Proračuna Brodsko-posavske županije („Službeni vjesnik Brodsko-posavske županije“, broj 1/19), </w:t>
      </w:r>
      <w:r w:rsidRPr="008B3ACC">
        <w:rPr>
          <w:rFonts w:ascii="Arial" w:hAnsi="Arial" w:cs="Arial"/>
          <w:sz w:val="24"/>
          <w:szCs w:val="24"/>
          <w:lang w:val="hr-HR"/>
        </w:rPr>
        <w:t>članka 29. i 30. Pravilnika o financiranju programa i projekata udruga koji su od interesa za Brodsko-posavsku županiju iz djelokruga Upravnog odjela za gospodarstvo</w:t>
      </w:r>
      <w:r w:rsidR="00490808" w:rsidRPr="008B3ACC">
        <w:rPr>
          <w:rFonts w:ascii="Arial" w:hAnsi="Arial" w:cs="Arial"/>
          <w:sz w:val="24"/>
          <w:szCs w:val="24"/>
          <w:lang w:val="hr-HR"/>
        </w:rPr>
        <w:t xml:space="preserve"> i poljoprivredu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 (“Službeni vjesnik Brodsko-posavske županije“ broj </w:t>
      </w:r>
      <w:r w:rsidR="00490808" w:rsidRPr="008B3ACC">
        <w:rPr>
          <w:rFonts w:ascii="Arial" w:hAnsi="Arial" w:cs="Arial"/>
          <w:sz w:val="24"/>
          <w:szCs w:val="24"/>
          <w:lang w:val="hr-HR"/>
        </w:rPr>
        <w:t>1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/20)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i članka 56. Statuta Brodsko-posavske županije(„Službeni vjesnik Brodsko-posavske županije“, broj 15/13 </w:t>
      </w:r>
      <w:r w:rsidR="00177676" w:rsidRPr="008B3ACC">
        <w:rPr>
          <w:rFonts w:ascii="Arial" w:hAnsi="Arial" w:cs="Arial"/>
          <w:sz w:val="24"/>
          <w:szCs w:val="24"/>
          <w:lang w:val="hr-HR"/>
        </w:rPr>
        <w:t>-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pročišćeni tekst, 4/18, 5/20 i 7/21)</w:t>
      </w:r>
      <w:r w:rsidRPr="008B3ACC">
        <w:rPr>
          <w:rFonts w:ascii="Arial" w:hAnsi="Arial" w:cs="Arial"/>
          <w:sz w:val="24"/>
          <w:szCs w:val="24"/>
          <w:lang w:val="hr-HR"/>
        </w:rPr>
        <w:t>, a u skladu s prijedlogom Povjerenstva za ocjenjivanje jednokratnih aktivnosti udruga koje su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godinu (KLASA: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361E2F">
        <w:rPr>
          <w:rFonts w:ascii="Arial" w:hAnsi="Arial" w:cs="Arial"/>
          <w:sz w:val="24"/>
          <w:szCs w:val="24"/>
          <w:lang w:val="hr-HR"/>
        </w:rPr>
        <w:t>7</w:t>
      </w:r>
      <w:r w:rsidR="00C812D9">
        <w:rPr>
          <w:rFonts w:ascii="Arial" w:hAnsi="Arial" w:cs="Arial"/>
          <w:sz w:val="24"/>
          <w:szCs w:val="24"/>
          <w:lang w:val="hr-HR"/>
        </w:rPr>
        <w:t>6</w:t>
      </w:r>
      <w:r w:rsidRPr="008B3ACC">
        <w:rPr>
          <w:rFonts w:ascii="Arial" w:hAnsi="Arial" w:cs="Arial"/>
          <w:sz w:val="24"/>
          <w:szCs w:val="24"/>
          <w:lang w:val="hr-HR"/>
        </w:rPr>
        <w:t>, URBROJ: 2178-04-</w:t>
      </w:r>
      <w:r w:rsidR="00803CC4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8B3ACC" w:rsidRPr="008B3ACC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</w:t>
      </w:r>
      <w:r w:rsidR="00C812D9">
        <w:rPr>
          <w:rFonts w:ascii="Arial" w:hAnsi="Arial" w:cs="Arial"/>
          <w:sz w:val="24"/>
          <w:szCs w:val="24"/>
          <w:lang w:val="hr-HR"/>
        </w:rPr>
        <w:t>06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C812D9">
        <w:rPr>
          <w:rFonts w:ascii="Arial" w:hAnsi="Arial" w:cs="Arial"/>
          <w:sz w:val="24"/>
          <w:szCs w:val="24"/>
          <w:lang w:val="hr-HR"/>
        </w:rPr>
        <w:t>rujna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godine), donosim</w:t>
      </w:r>
    </w:p>
    <w:p w:rsidR="008B3ACC" w:rsidRPr="008B3ACC" w:rsidRDefault="008B3ACC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odobravanju financijskih sredstava za jednokratn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u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aktivnost udrug</w:t>
      </w:r>
      <w:r w:rsidR="00C812D9">
        <w:rPr>
          <w:rFonts w:ascii="Arial" w:hAnsi="Arial" w:cs="Arial"/>
          <w:b/>
          <w:sz w:val="24"/>
          <w:szCs w:val="24"/>
          <w:lang w:val="hr-HR"/>
        </w:rPr>
        <w:t>a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koj</w:t>
      </w:r>
      <w:r w:rsidR="00C812D9">
        <w:rPr>
          <w:rFonts w:ascii="Arial" w:hAnsi="Arial" w:cs="Arial"/>
          <w:b/>
          <w:sz w:val="24"/>
          <w:szCs w:val="24"/>
          <w:lang w:val="hr-HR"/>
        </w:rPr>
        <w:t>e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C812D9">
        <w:rPr>
          <w:rFonts w:ascii="Arial" w:hAnsi="Arial" w:cs="Arial"/>
          <w:b/>
          <w:sz w:val="24"/>
          <w:szCs w:val="24"/>
          <w:lang w:val="hr-HR"/>
        </w:rPr>
        <w:t>su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Pr="008B3ACC">
        <w:rPr>
          <w:rFonts w:ascii="Arial" w:hAnsi="Arial" w:cs="Arial"/>
          <w:b/>
          <w:sz w:val="24"/>
          <w:szCs w:val="24"/>
          <w:lang w:val="hr-HR"/>
        </w:rPr>
        <w:t>. godinu</w:t>
      </w:r>
    </w:p>
    <w:p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77CD0" w:rsidRPr="008B3ACC" w:rsidRDefault="00177CD0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83BCF" w:rsidRPr="008B3ACC" w:rsidRDefault="00183BCF" w:rsidP="00183BC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I.</w:t>
      </w:r>
    </w:p>
    <w:p w:rsidR="00183BCF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Financijska sredstva za jednokratn</w:t>
      </w:r>
      <w:r w:rsidR="008B3ACC" w:rsidRPr="008B3ACC">
        <w:rPr>
          <w:rFonts w:ascii="Arial" w:hAnsi="Arial" w:cs="Arial"/>
          <w:sz w:val="24"/>
          <w:szCs w:val="24"/>
          <w:lang w:val="hr-HR"/>
        </w:rPr>
        <w:t>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aktivnost udrug</w:t>
      </w:r>
      <w:r w:rsidR="00C812D9">
        <w:rPr>
          <w:rFonts w:ascii="Arial" w:hAnsi="Arial" w:cs="Arial"/>
          <w:sz w:val="24"/>
          <w:szCs w:val="24"/>
          <w:lang w:val="hr-HR"/>
        </w:rPr>
        <w:t>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koj</w:t>
      </w:r>
      <w:r w:rsidR="00C812D9">
        <w:rPr>
          <w:rFonts w:ascii="Arial" w:hAnsi="Arial" w:cs="Arial"/>
          <w:sz w:val="24"/>
          <w:szCs w:val="24"/>
          <w:lang w:val="hr-HR"/>
        </w:rPr>
        <w:t>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="00C812D9">
        <w:rPr>
          <w:rFonts w:ascii="Arial" w:hAnsi="Arial" w:cs="Arial"/>
          <w:sz w:val="24"/>
          <w:szCs w:val="24"/>
          <w:lang w:val="hr-HR"/>
        </w:rPr>
        <w:t>su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godinu odobravaju se sljedeć</w:t>
      </w:r>
      <w:r w:rsidR="00C812D9">
        <w:rPr>
          <w:rFonts w:ascii="Arial" w:hAnsi="Arial" w:cs="Arial"/>
          <w:sz w:val="24"/>
          <w:szCs w:val="24"/>
          <w:lang w:val="hr-HR"/>
        </w:rPr>
        <w:t>i</w:t>
      </w:r>
      <w:r w:rsidR="008B3ACC" w:rsidRPr="008B3ACC">
        <w:rPr>
          <w:rFonts w:ascii="Arial" w:hAnsi="Arial" w:cs="Arial"/>
          <w:sz w:val="24"/>
          <w:szCs w:val="24"/>
          <w:lang w:val="hr-HR"/>
        </w:rPr>
        <w:t>m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korisni</w:t>
      </w:r>
      <w:r w:rsidR="00C812D9">
        <w:rPr>
          <w:rFonts w:ascii="Arial" w:hAnsi="Arial" w:cs="Arial"/>
          <w:sz w:val="24"/>
          <w:szCs w:val="24"/>
          <w:lang w:val="hr-HR"/>
        </w:rPr>
        <w:t>cima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prema utvrđenom iznosu:</w:t>
      </w:r>
    </w:p>
    <w:p w:rsidR="00C812D9" w:rsidRPr="00C812D9" w:rsidRDefault="00C812D9" w:rsidP="00C812D9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812D9">
        <w:rPr>
          <w:rFonts w:ascii="Arial" w:hAnsi="Arial" w:cs="Arial"/>
          <w:sz w:val="24"/>
          <w:szCs w:val="24"/>
          <w:lang w:val="hr-HR"/>
        </w:rPr>
        <w:t>Dobrovoljno vatrogasno društvo Oriovac za jednokratnu aktivnost organizacije jubilarne proslave (130. godišnjice)  - 3.000,00 kuna;</w:t>
      </w:r>
    </w:p>
    <w:p w:rsidR="00C812D9" w:rsidRPr="00C812D9" w:rsidRDefault="00C812D9" w:rsidP="00C812D9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812D9">
        <w:rPr>
          <w:rFonts w:ascii="Arial" w:hAnsi="Arial" w:cs="Arial"/>
          <w:sz w:val="24"/>
          <w:szCs w:val="24"/>
          <w:lang w:val="hr-HR"/>
        </w:rPr>
        <w:t xml:space="preserve">Dobrovoljno vatrogasno društvo Slavonski Brod za jednokratnu aktivnost </w:t>
      </w:r>
      <w:r>
        <w:rPr>
          <w:rFonts w:ascii="Arial" w:hAnsi="Arial" w:cs="Arial"/>
          <w:sz w:val="24"/>
          <w:szCs w:val="24"/>
          <w:lang w:val="hr-HR"/>
        </w:rPr>
        <w:t>o</w:t>
      </w:r>
      <w:r w:rsidRPr="00C812D9">
        <w:rPr>
          <w:rFonts w:ascii="Arial" w:hAnsi="Arial" w:cs="Arial"/>
          <w:sz w:val="24"/>
          <w:szCs w:val="24"/>
          <w:lang w:val="hr-HR"/>
        </w:rPr>
        <w:t>bljetnice 150. godina rada i djelovanja društva - 3.000,00 kuna.</w:t>
      </w: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II.</w:t>
      </w:r>
    </w:p>
    <w:p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iz točke I. ove Odluke osigurana su u Proračunu Brodsko-posavske županije za 20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32043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, Razdjel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011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Upravni odjel za gospodarstvo i poljoprivredu, Program 3000 </w:t>
      </w:r>
      <w:r w:rsidR="00DF433D" w:rsidRPr="008B3ACC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Promidžba i razvoj gospodarstva, Aktivnost - A300012 Vatrogasna zajednica županije, 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>Pozicija R0124 - Sredstva za obilježavanje obljetnica DVD-a u iznosu od 66.000,00 kuna i raspoređuju se korisni</w:t>
      </w:r>
      <w:r w:rsidR="00C812D9">
        <w:rPr>
          <w:rFonts w:ascii="Arial" w:eastAsia="Times New Roman" w:hAnsi="Arial" w:cs="Arial"/>
          <w:sz w:val="24"/>
          <w:szCs w:val="24"/>
          <w:lang w:val="hr-HR" w:eastAsia="hr-HR"/>
        </w:rPr>
        <w:t>cima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ukupnom iznosu od </w:t>
      </w:r>
      <w:r w:rsidR="00C812D9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361E2F">
        <w:rPr>
          <w:rFonts w:ascii="Arial" w:eastAsia="Times New Roman" w:hAnsi="Arial" w:cs="Arial"/>
          <w:sz w:val="24"/>
          <w:szCs w:val="24"/>
          <w:lang w:val="hr-HR" w:eastAsia="hr-HR"/>
        </w:rPr>
        <w:t>.000,00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kuna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kako je precizirano u točci I. ove Odluke.</w:t>
      </w:r>
    </w:p>
    <w:p w:rsidR="005F3E77" w:rsidRPr="008B3ACC" w:rsidRDefault="005F3E77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FC3902" w:rsidRDefault="00FC3902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III.</w:t>
      </w:r>
    </w:p>
    <w:p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Zadužuje se Upravni odjel za gospodarstvo</w:t>
      </w:r>
      <w:r w:rsidR="00490808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za realizaciju ove Odluke.</w:t>
      </w: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IV.</w:t>
      </w:r>
    </w:p>
    <w:p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Ova Odluka stupa na snagu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danom donošenja i objavljuje se na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web stranici Brodsko-posavske županije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:rsidR="007868E8" w:rsidRDefault="007868E8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ŽUPAN</w:t>
      </w:r>
    </w:p>
    <w:p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dr. sc. Danijel Marušić, dr. med. vet. </w:t>
      </w:r>
    </w:p>
    <w:p w:rsidR="007868E8" w:rsidRDefault="007868E8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C700BA">
        <w:rPr>
          <w:rFonts w:ascii="Arial" w:hAnsi="Arial" w:cs="Arial"/>
          <w:sz w:val="24"/>
          <w:szCs w:val="24"/>
          <w:lang w:val="hr-HR"/>
        </w:rPr>
        <w:t>81</w:t>
      </w:r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URBROJ: 2178-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04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573267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-1</w:t>
      </w:r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Slavonski Brod, </w:t>
      </w:r>
      <w:r w:rsidR="00243DE7">
        <w:rPr>
          <w:rFonts w:ascii="Arial" w:hAnsi="Arial" w:cs="Arial"/>
          <w:sz w:val="24"/>
          <w:szCs w:val="24"/>
          <w:lang w:val="hr-HR"/>
        </w:rPr>
        <w:t>12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C812D9">
        <w:rPr>
          <w:rFonts w:ascii="Arial" w:hAnsi="Arial" w:cs="Arial"/>
          <w:sz w:val="24"/>
          <w:szCs w:val="24"/>
          <w:lang w:val="hr-HR"/>
        </w:rPr>
        <w:t>rujna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</w:t>
      </w:r>
    </w:p>
    <w:p w:rsidR="005F3E77" w:rsidRPr="008B3ACC" w:rsidRDefault="005F3E77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Pr="008B3ACC" w:rsidRDefault="00183BCF" w:rsidP="00183BCF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Pr="008B3ACC">
        <w:rPr>
          <w:rFonts w:ascii="Arial" w:hAnsi="Arial" w:cs="Arial"/>
          <w:b/>
          <w:sz w:val="24"/>
          <w:szCs w:val="24"/>
          <w:u w:val="single"/>
          <w:lang w:val="hr-HR"/>
        </w:rPr>
        <w:t>Dostaviti:</w:t>
      </w:r>
    </w:p>
    <w:p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:rsidR="007D69FC" w:rsidRDefault="007D69FC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Dobrovoljno vatrogasno društvo </w:t>
      </w:r>
      <w:r w:rsidR="0087346D">
        <w:rPr>
          <w:rFonts w:ascii="Arial" w:hAnsi="Arial" w:cs="Arial"/>
          <w:sz w:val="24"/>
          <w:szCs w:val="24"/>
          <w:lang w:val="hr-HR"/>
        </w:rPr>
        <w:t>O</w:t>
      </w:r>
      <w:r w:rsidR="00C812D9">
        <w:rPr>
          <w:rFonts w:ascii="Arial" w:hAnsi="Arial" w:cs="Arial"/>
          <w:sz w:val="24"/>
          <w:szCs w:val="24"/>
          <w:lang w:val="hr-HR"/>
        </w:rPr>
        <w:t>riovac</w:t>
      </w:r>
      <w:r w:rsidR="00113C26" w:rsidRPr="008B3ACC">
        <w:rPr>
          <w:rFonts w:ascii="Arial" w:hAnsi="Arial" w:cs="Arial"/>
          <w:sz w:val="24"/>
          <w:szCs w:val="24"/>
          <w:lang w:val="hr-HR"/>
        </w:rPr>
        <w:t xml:space="preserve">, </w:t>
      </w:r>
      <w:r w:rsidR="00C812D9">
        <w:rPr>
          <w:rFonts w:ascii="Arial" w:hAnsi="Arial" w:cs="Arial"/>
          <w:sz w:val="24"/>
          <w:szCs w:val="24"/>
          <w:lang w:val="hr-HR"/>
        </w:rPr>
        <w:t>Trg hrvatskog preporoda 6, 35250 Oriovac</w:t>
      </w:r>
      <w:r w:rsidRPr="008B3ACC">
        <w:rPr>
          <w:rFonts w:ascii="Arial" w:hAnsi="Arial" w:cs="Arial"/>
          <w:sz w:val="24"/>
          <w:szCs w:val="24"/>
          <w:lang w:val="hr-HR"/>
        </w:rPr>
        <w:t>;</w:t>
      </w:r>
    </w:p>
    <w:p w:rsidR="00C812D9" w:rsidRPr="008B3ACC" w:rsidRDefault="00C812D9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Dobrovoljno vatrogasno društvo </w:t>
      </w:r>
      <w:r>
        <w:rPr>
          <w:rFonts w:ascii="Arial" w:hAnsi="Arial" w:cs="Arial"/>
          <w:sz w:val="24"/>
          <w:szCs w:val="24"/>
          <w:lang w:val="hr-HR"/>
        </w:rPr>
        <w:t xml:space="preserve">Slavonski Brod, Trg </w:t>
      </w:r>
      <w:r w:rsidR="00F405EE">
        <w:rPr>
          <w:rFonts w:ascii="Arial" w:hAnsi="Arial" w:cs="Arial"/>
          <w:sz w:val="24"/>
          <w:szCs w:val="24"/>
          <w:lang w:val="hr-HR"/>
        </w:rPr>
        <w:t>Svetog</w:t>
      </w:r>
      <w:bookmarkStart w:id="0" w:name="_GoBack"/>
      <w:bookmarkEnd w:id="0"/>
      <w:r w:rsidR="00FC3902">
        <w:rPr>
          <w:rFonts w:ascii="Arial" w:hAnsi="Arial" w:cs="Arial"/>
          <w:sz w:val="24"/>
          <w:szCs w:val="24"/>
          <w:lang w:val="hr-HR"/>
        </w:rPr>
        <w:t xml:space="preserve"> Trojstva 3, 35000 Slavonski Brod;</w:t>
      </w:r>
    </w:p>
    <w:p w:rsidR="000F39F3" w:rsidRPr="008B3ACC" w:rsidRDefault="000F39F3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Upravni odjel za gospodarstvo i poljoprivredu;</w:t>
      </w:r>
    </w:p>
    <w:p w:rsidR="000F39F3" w:rsidRPr="008B3ACC" w:rsidRDefault="000F39F3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Dosje;</w:t>
      </w:r>
    </w:p>
    <w:p w:rsidR="002175F5" w:rsidRPr="008B3ACC" w:rsidRDefault="002175F5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Pismohrana, ovdje</w:t>
      </w:r>
      <w:r w:rsidR="0063153E" w:rsidRPr="008B3ACC">
        <w:rPr>
          <w:rFonts w:ascii="Arial" w:hAnsi="Arial" w:cs="Arial"/>
          <w:sz w:val="24"/>
          <w:szCs w:val="24"/>
          <w:lang w:val="hr-HR"/>
        </w:rPr>
        <w:t>.</w:t>
      </w:r>
    </w:p>
    <w:p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sectPr w:rsidR="00110C29" w:rsidRPr="008B3ACC" w:rsidSect="00B82E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5A5C"/>
    <w:multiLevelType w:val="hybridMultilevel"/>
    <w:tmpl w:val="BA46C1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A56E0"/>
    <w:multiLevelType w:val="hybridMultilevel"/>
    <w:tmpl w:val="D54660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0466"/>
    <w:multiLevelType w:val="hybridMultilevel"/>
    <w:tmpl w:val="D50A6780"/>
    <w:lvl w:ilvl="0" w:tplc="33A803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9312C9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C2065E"/>
    <w:multiLevelType w:val="hybridMultilevel"/>
    <w:tmpl w:val="C70E1A3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F97A0D"/>
    <w:multiLevelType w:val="hybridMultilevel"/>
    <w:tmpl w:val="3ED4B50C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E34F1E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CF"/>
    <w:rsid w:val="000049DC"/>
    <w:rsid w:val="000636DC"/>
    <w:rsid w:val="000A5FB9"/>
    <w:rsid w:val="000F39F3"/>
    <w:rsid w:val="00110C29"/>
    <w:rsid w:val="00113C26"/>
    <w:rsid w:val="00177676"/>
    <w:rsid w:val="00177CD0"/>
    <w:rsid w:val="00183BCF"/>
    <w:rsid w:val="002175F5"/>
    <w:rsid w:val="00235E39"/>
    <w:rsid w:val="00243DE7"/>
    <w:rsid w:val="00252530"/>
    <w:rsid w:val="00293984"/>
    <w:rsid w:val="00316C40"/>
    <w:rsid w:val="003307B1"/>
    <w:rsid w:val="00361E2F"/>
    <w:rsid w:val="00490808"/>
    <w:rsid w:val="004B7609"/>
    <w:rsid w:val="00573267"/>
    <w:rsid w:val="005F3E77"/>
    <w:rsid w:val="0063153E"/>
    <w:rsid w:val="006331E6"/>
    <w:rsid w:val="00674F54"/>
    <w:rsid w:val="006A7C2C"/>
    <w:rsid w:val="00784F9D"/>
    <w:rsid w:val="007868E8"/>
    <w:rsid w:val="007C0506"/>
    <w:rsid w:val="007D69FC"/>
    <w:rsid w:val="007E79E6"/>
    <w:rsid w:val="00803CC4"/>
    <w:rsid w:val="00816DCB"/>
    <w:rsid w:val="0087346D"/>
    <w:rsid w:val="008B3ACC"/>
    <w:rsid w:val="008B79C4"/>
    <w:rsid w:val="008E4ED9"/>
    <w:rsid w:val="00A13BC0"/>
    <w:rsid w:val="00A555F4"/>
    <w:rsid w:val="00C32043"/>
    <w:rsid w:val="00C700BA"/>
    <w:rsid w:val="00C812D9"/>
    <w:rsid w:val="00CF1393"/>
    <w:rsid w:val="00DF433D"/>
    <w:rsid w:val="00F15BD2"/>
    <w:rsid w:val="00F405EE"/>
    <w:rsid w:val="00F979A5"/>
    <w:rsid w:val="00F97EDF"/>
    <w:rsid w:val="00FA0621"/>
    <w:rsid w:val="00FA34C1"/>
    <w:rsid w:val="00FC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EDBB9-5BC1-4076-A276-398A7CA4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C2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42</cp:revision>
  <cp:lastPrinted>2022-07-12T08:11:00Z</cp:lastPrinted>
  <dcterms:created xsi:type="dcterms:W3CDTF">2020-06-02T06:27:00Z</dcterms:created>
  <dcterms:modified xsi:type="dcterms:W3CDTF">2022-09-09T07:28:00Z</dcterms:modified>
</cp:coreProperties>
</file>