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B5284" w14:textId="1204C1FB" w:rsidR="00DC4D1F" w:rsidRPr="00516E60" w:rsidRDefault="006F746B" w:rsidP="00C67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>anka</w:t>
      </w: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29.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30. Pravilnika o financiranju programa i projekata udruga koji su od interesa za Brodsko-posavsku županiju iz djelokruga Upravnog odjela za gospodarstvo i poljoprivredu 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(„Službeni vjesnik Brodsko-posavske županije“ broj </w:t>
      </w:r>
      <w:r w:rsidR="00BA5010">
        <w:rPr>
          <w:rFonts w:ascii="Times New Roman" w:eastAsia="Times New Roman" w:hAnsi="Times New Roman" w:cs="Times New Roman"/>
          <w:sz w:val="24"/>
          <w:szCs w:val="24"/>
          <w:lang w:eastAsia="hr-HR"/>
        </w:rPr>
        <w:t>40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BA5010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članka 3. Poslovnika </w:t>
      </w:r>
      <w:r w:rsidR="00DC4D1F" w:rsidRPr="004C4D4D">
        <w:rPr>
          <w:rFonts w:ascii="Times New Roman" w:hAnsi="Times New Roman" w:cs="Times New Roman"/>
          <w:sz w:val="24"/>
          <w:szCs w:val="24"/>
        </w:rPr>
        <w:t xml:space="preserve">o radu Povjerenstva za </w:t>
      </w:r>
      <w:r w:rsidR="00DC4D1F">
        <w:rPr>
          <w:rFonts w:ascii="Times New Roman" w:hAnsi="Times New Roman" w:cs="Times New Roman"/>
          <w:sz w:val="24"/>
          <w:szCs w:val="24"/>
        </w:rPr>
        <w:t xml:space="preserve">ocjenjivanje prijavljenih programa ili projekata na Javnom natječaju 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financiranje programa, projekata i manifestacija udruga koje doprinose razvoju poljoprivrede na području Brodsko-posavske županije za 202</w:t>
      </w:r>
      <w:r w:rsidR="00DC147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DC4D1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KLASA: 320-0</w:t>
      </w:r>
      <w:r w:rsidR="00527F3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/2</w:t>
      </w:r>
      <w:r w:rsidR="00DC147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-01/0</w:t>
      </w:r>
      <w:r w:rsidR="00DC147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URBROJ: 2178-04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-02/0</w:t>
      </w:r>
      <w:r w:rsidR="00F776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DC147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AC43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DC147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 </w:t>
      </w:r>
      <w:r w:rsidR="00F776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DC147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F7764C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siječnja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202</w:t>
      </w:r>
      <w:r w:rsidR="00DC147D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.), a u skladu s prijedlogom Povjerenstva za </w:t>
      </w:r>
      <w:r w:rsidR="00C67538">
        <w:rPr>
          <w:rFonts w:ascii="Times New Roman" w:hAnsi="Times New Roman"/>
          <w:sz w:val="24"/>
          <w:szCs w:val="24"/>
        </w:rPr>
        <w:t>ocjenjivanje prijavljenih</w:t>
      </w:r>
      <w:r w:rsidR="00C67538" w:rsidRPr="00B04FC5">
        <w:rPr>
          <w:rFonts w:ascii="Times New Roman" w:hAnsi="Times New Roman"/>
          <w:sz w:val="24"/>
          <w:szCs w:val="24"/>
        </w:rPr>
        <w:t xml:space="preserve"> programa, projekata i manifestacija udruga koje doprinose razvoju poljoprivrede na području Brodsko-posavske županije za 202</w:t>
      </w:r>
      <w:r w:rsidR="00DC147D">
        <w:rPr>
          <w:rFonts w:ascii="Times New Roman" w:hAnsi="Times New Roman"/>
          <w:sz w:val="24"/>
          <w:szCs w:val="24"/>
        </w:rPr>
        <w:t>3</w:t>
      </w:r>
      <w:r w:rsidR="00C67538" w:rsidRPr="00B04FC5">
        <w:rPr>
          <w:rFonts w:ascii="Times New Roman" w:hAnsi="Times New Roman"/>
          <w:sz w:val="24"/>
          <w:szCs w:val="24"/>
        </w:rPr>
        <w:t>. godin</w:t>
      </w:r>
      <w:r w:rsidR="00C67538">
        <w:rPr>
          <w:rFonts w:ascii="Times New Roman" w:hAnsi="Times New Roman"/>
          <w:sz w:val="24"/>
          <w:szCs w:val="24"/>
        </w:rPr>
        <w:t>u (KLASA: 32</w:t>
      </w:r>
      <w:r w:rsidR="00527F30">
        <w:rPr>
          <w:rFonts w:ascii="Times New Roman" w:hAnsi="Times New Roman"/>
          <w:sz w:val="24"/>
          <w:szCs w:val="24"/>
        </w:rPr>
        <w:t>0</w:t>
      </w:r>
      <w:r w:rsidR="00C67538">
        <w:rPr>
          <w:rFonts w:ascii="Times New Roman" w:hAnsi="Times New Roman"/>
          <w:sz w:val="24"/>
          <w:szCs w:val="24"/>
        </w:rPr>
        <w:t>-0</w:t>
      </w:r>
      <w:r w:rsidR="00527F30">
        <w:rPr>
          <w:rFonts w:ascii="Times New Roman" w:hAnsi="Times New Roman"/>
          <w:sz w:val="24"/>
          <w:szCs w:val="24"/>
        </w:rPr>
        <w:t>5</w:t>
      </w:r>
      <w:r w:rsidR="00C67538">
        <w:rPr>
          <w:rFonts w:ascii="Times New Roman" w:hAnsi="Times New Roman"/>
          <w:sz w:val="24"/>
          <w:szCs w:val="24"/>
        </w:rPr>
        <w:t>/2</w:t>
      </w:r>
      <w:r w:rsidR="00DC147D">
        <w:rPr>
          <w:rFonts w:ascii="Times New Roman" w:hAnsi="Times New Roman"/>
          <w:sz w:val="24"/>
          <w:szCs w:val="24"/>
        </w:rPr>
        <w:t>3</w:t>
      </w:r>
      <w:r w:rsidR="00C67538">
        <w:rPr>
          <w:rFonts w:ascii="Times New Roman" w:hAnsi="Times New Roman"/>
          <w:sz w:val="24"/>
          <w:szCs w:val="24"/>
        </w:rPr>
        <w:t>-01/</w:t>
      </w:r>
      <w:r w:rsidR="00F7764C">
        <w:rPr>
          <w:rFonts w:ascii="Times New Roman" w:hAnsi="Times New Roman"/>
          <w:sz w:val="24"/>
          <w:szCs w:val="24"/>
        </w:rPr>
        <w:t>0</w:t>
      </w:r>
      <w:r w:rsidR="00DC147D">
        <w:rPr>
          <w:rFonts w:ascii="Times New Roman" w:hAnsi="Times New Roman"/>
          <w:sz w:val="24"/>
          <w:szCs w:val="24"/>
        </w:rPr>
        <w:t>1</w:t>
      </w:r>
      <w:r w:rsidR="00C67538">
        <w:rPr>
          <w:rFonts w:ascii="Times New Roman" w:hAnsi="Times New Roman"/>
          <w:sz w:val="24"/>
          <w:szCs w:val="24"/>
        </w:rPr>
        <w:t>, URBROJ: 2178-04-</w:t>
      </w:r>
      <w:r w:rsidR="00527F30">
        <w:rPr>
          <w:rFonts w:ascii="Times New Roman" w:hAnsi="Times New Roman"/>
          <w:sz w:val="24"/>
          <w:szCs w:val="24"/>
        </w:rPr>
        <w:t>02/0</w:t>
      </w:r>
      <w:r w:rsidR="00F7764C">
        <w:rPr>
          <w:rFonts w:ascii="Times New Roman" w:hAnsi="Times New Roman"/>
          <w:sz w:val="24"/>
          <w:szCs w:val="24"/>
        </w:rPr>
        <w:t>7</w:t>
      </w:r>
      <w:r w:rsidR="00527F30">
        <w:rPr>
          <w:rFonts w:ascii="Times New Roman" w:hAnsi="Times New Roman"/>
          <w:sz w:val="24"/>
          <w:szCs w:val="24"/>
        </w:rPr>
        <w:t>-</w:t>
      </w:r>
      <w:r w:rsidR="00C67538">
        <w:rPr>
          <w:rFonts w:ascii="Times New Roman" w:hAnsi="Times New Roman"/>
          <w:sz w:val="24"/>
          <w:szCs w:val="24"/>
        </w:rPr>
        <w:t>2</w:t>
      </w:r>
      <w:r w:rsidR="00DC147D">
        <w:rPr>
          <w:rFonts w:ascii="Times New Roman" w:hAnsi="Times New Roman"/>
          <w:sz w:val="24"/>
          <w:szCs w:val="24"/>
        </w:rPr>
        <w:t>3</w:t>
      </w:r>
      <w:r w:rsidR="00C67538">
        <w:rPr>
          <w:rFonts w:ascii="Times New Roman" w:hAnsi="Times New Roman"/>
          <w:sz w:val="24"/>
          <w:szCs w:val="24"/>
        </w:rPr>
        <w:t>-</w:t>
      </w:r>
      <w:r w:rsidR="00D2495C">
        <w:rPr>
          <w:rFonts w:ascii="Times New Roman" w:hAnsi="Times New Roman"/>
          <w:sz w:val="24"/>
          <w:szCs w:val="24"/>
        </w:rPr>
        <w:t>10</w:t>
      </w:r>
      <w:r w:rsidR="00C67538">
        <w:rPr>
          <w:rFonts w:ascii="Times New Roman" w:hAnsi="Times New Roman"/>
          <w:sz w:val="24"/>
          <w:szCs w:val="24"/>
        </w:rPr>
        <w:t xml:space="preserve"> od </w:t>
      </w:r>
      <w:r w:rsidR="00DC147D">
        <w:rPr>
          <w:rFonts w:ascii="Times New Roman" w:hAnsi="Times New Roman"/>
          <w:sz w:val="24"/>
          <w:szCs w:val="24"/>
        </w:rPr>
        <w:t>1</w:t>
      </w:r>
      <w:r w:rsidR="00D2495C">
        <w:rPr>
          <w:rFonts w:ascii="Times New Roman" w:hAnsi="Times New Roman"/>
          <w:sz w:val="24"/>
          <w:szCs w:val="24"/>
        </w:rPr>
        <w:t>3</w:t>
      </w:r>
      <w:r w:rsidR="00C67538">
        <w:rPr>
          <w:rFonts w:ascii="Times New Roman" w:hAnsi="Times New Roman"/>
          <w:sz w:val="24"/>
          <w:szCs w:val="24"/>
        </w:rPr>
        <w:t xml:space="preserve">. </w:t>
      </w:r>
      <w:r w:rsidR="00D2495C">
        <w:rPr>
          <w:rFonts w:ascii="Times New Roman" w:hAnsi="Times New Roman"/>
          <w:sz w:val="24"/>
          <w:szCs w:val="24"/>
        </w:rPr>
        <w:t xml:space="preserve">ožujka </w:t>
      </w:r>
      <w:r w:rsidR="00C67538">
        <w:rPr>
          <w:rFonts w:ascii="Times New Roman" w:hAnsi="Times New Roman"/>
          <w:sz w:val="24"/>
          <w:szCs w:val="24"/>
        </w:rPr>
        <w:t xml:space="preserve"> 202</w:t>
      </w:r>
      <w:r w:rsidR="00DC147D">
        <w:rPr>
          <w:rFonts w:ascii="Times New Roman" w:hAnsi="Times New Roman"/>
          <w:sz w:val="24"/>
          <w:szCs w:val="24"/>
        </w:rPr>
        <w:t>3</w:t>
      </w:r>
      <w:r w:rsidR="00C67538">
        <w:rPr>
          <w:rFonts w:ascii="Times New Roman" w:hAnsi="Times New Roman"/>
          <w:sz w:val="24"/>
          <w:szCs w:val="24"/>
        </w:rPr>
        <w:t>.), donosim</w:t>
      </w:r>
    </w:p>
    <w:p w14:paraId="617947C0" w14:textId="341F867B" w:rsidR="00F4329C" w:rsidRDefault="00F4329C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876EC09" w14:textId="77777777" w:rsidR="000E44EA" w:rsidRDefault="000E44EA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C27AA1" w14:textId="77777777" w:rsidR="006F746B" w:rsidRPr="00767F28" w:rsidRDefault="006F746B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767F28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33E718DA" w14:textId="4549D675" w:rsidR="00C67538" w:rsidRDefault="00C6753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CB52164" w14:textId="77777777" w:rsidR="000E44EA" w:rsidRDefault="000E44EA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B13D09" w14:textId="29848DFE" w:rsidR="00767F28" w:rsidRDefault="00767F2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odobravanju financijskih sredstava za programe, projekte i manifestacije udruga koje doprinose razvoju poljoprivrede na području Brodsko-posavske županije za 202</w:t>
      </w:r>
      <w:r w:rsidR="00DC147D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DC147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godinu</w:t>
      </w:r>
    </w:p>
    <w:p w14:paraId="017F53F2" w14:textId="0BCEDFD5" w:rsidR="00767F28" w:rsidRDefault="00767F28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A6DB471" w14:textId="77777777" w:rsidR="000E44EA" w:rsidRDefault="000E44EA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CC41DF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BD74C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35CD8C" w14:textId="77777777" w:rsidR="006F746B" w:rsidRPr="00C05BEB" w:rsidRDefault="006F746B" w:rsidP="00C05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05B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781B4E85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A03C47" w14:textId="33BFBDFA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za financiranje programa, projekata i manifestacija udruga koje doprinose razvoju poljoprivrede na području Brodsko-posavske županije za 202</w:t>
      </w:r>
      <w:r w:rsidR="00DC147D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odobravaju se slijedećim korisnicima prema utvrđenom iznosu: </w:t>
      </w:r>
    </w:p>
    <w:p w14:paraId="0035424B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C8596B" w14:textId="2918DDB5" w:rsidR="000E44EA" w:rsidRPr="000E44EA" w:rsidRDefault="00D2495C" w:rsidP="000E44EA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45867855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Lovačka udruga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Merolino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oprisavačko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Oprisavci</w:t>
      </w:r>
      <w:proofErr w:type="spellEnd"/>
      <w:r w:rsidR="00DC147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Ulica hrvatskih velikana 65</w:t>
      </w:r>
      <w:r w:rsidR="00DC147D">
        <w:rPr>
          <w:rFonts w:ascii="Times New Roman" w:eastAsia="Times New Roman" w:hAnsi="Times New Roman" w:cs="Times New Roman"/>
          <w:sz w:val="24"/>
          <w:szCs w:val="24"/>
          <w:lang w:eastAsia="hr-HR"/>
        </w:rPr>
        <w:t>, OIB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48036552461</w:t>
      </w:r>
      <w:r w:rsidR="00DC147D">
        <w:rPr>
          <w:rFonts w:ascii="Times New Roman" w:eastAsia="Times New Roman" w:hAnsi="Times New Roman" w:cs="Times New Roman"/>
          <w:sz w:val="24"/>
          <w:szCs w:val="24"/>
          <w:lang w:eastAsia="hr-HR"/>
        </w:rPr>
        <w:t>, za projekt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„ Uređenje lovišta“</w:t>
      </w:r>
      <w:r w:rsidR="000F2F2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izgradnju osmatračnica i čeka, za praćenje i utvrđivanje brojnosti divljači i edukacijski materijal </w:t>
      </w:r>
      <w:r w:rsidR="000F2F2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 w:rsidR="005831C9">
        <w:rPr>
          <w:rFonts w:ascii="Times New Roman" w:eastAsia="Times New Roman" w:hAnsi="Times New Roman" w:cs="Times New Roman"/>
          <w:sz w:val="24"/>
          <w:szCs w:val="24"/>
          <w:lang w:eastAsia="hr-HR"/>
        </w:rPr>
        <w:t>2.655</w:t>
      </w:r>
      <w:r w:rsidR="000F2F2F">
        <w:rPr>
          <w:rFonts w:ascii="Times New Roman" w:eastAsia="Times New Roman" w:hAnsi="Times New Roman" w:cs="Times New Roman"/>
          <w:sz w:val="24"/>
          <w:szCs w:val="24"/>
          <w:lang w:eastAsia="hr-HR"/>
        </w:rPr>
        <w:t>,00 eura (</w:t>
      </w:r>
      <w:r w:rsidR="005831C9">
        <w:rPr>
          <w:rFonts w:ascii="Times New Roman" w:eastAsia="Times New Roman" w:hAnsi="Times New Roman" w:cs="Times New Roman"/>
          <w:sz w:val="24"/>
          <w:szCs w:val="24"/>
          <w:lang w:eastAsia="hr-HR"/>
        </w:rPr>
        <w:t>20.004,09</w:t>
      </w:r>
      <w:r w:rsidR="000F2F2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kn),</w:t>
      </w:r>
    </w:p>
    <w:bookmarkEnd w:id="0"/>
    <w:p w14:paraId="4D4C9FC6" w14:textId="6E790821" w:rsidR="00B35A35" w:rsidRDefault="00AD743E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Udruga uzgajivača hrvatskog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hladnokrvnjaka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„Slavonac“ Brodski Stupnik,  Stjepana Radića 257</w:t>
      </w:r>
      <w:r w:rsidR="000F2F2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14134817373</w:t>
      </w:r>
      <w:r w:rsidR="000F2F2F">
        <w:rPr>
          <w:rFonts w:ascii="Times New Roman" w:eastAsia="Times New Roman" w:hAnsi="Times New Roman" w:cs="Times New Roman"/>
          <w:sz w:val="24"/>
          <w:szCs w:val="24"/>
          <w:lang w:eastAsia="hr-HR"/>
        </w:rPr>
        <w:t>, za pr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ojekt 10. Županijska izložba konja hrvatskog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hladnokrvnjaka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„Slavonac“ Brodski Stupnik, organizaciju i troškove izložbe </w:t>
      </w:r>
      <w:r w:rsidR="000F2F2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3.326,51</w:t>
      </w:r>
      <w:r w:rsidR="000F2F2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eura (</w:t>
      </w:r>
      <w:r w:rsidR="00C35CED">
        <w:rPr>
          <w:rFonts w:ascii="Times New Roman" w:eastAsia="Times New Roman" w:hAnsi="Times New Roman" w:cs="Times New Roman"/>
          <w:sz w:val="24"/>
          <w:szCs w:val="24"/>
          <w:lang w:eastAsia="hr-HR"/>
        </w:rPr>
        <w:t>25.063,59</w:t>
      </w:r>
      <w:r w:rsidR="000F2F2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kn)</w:t>
      </w:r>
      <w:r w:rsidR="00C35CED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3439DEFD" w14:textId="261247CB" w:rsidR="00C35CED" w:rsidRDefault="00C35CED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Kinološka udruga „Brod“ Slavonski Brod, Strossmayerova 15, 35000 Slavonski Brod, OIB 58625323635, za projekt Nacionalna izložba pasa svih pasmina CAC Brod 2023., materijalne troškove izložbe pasa – 4.000,00 eura (30.138,00 kn),</w:t>
      </w:r>
    </w:p>
    <w:p w14:paraId="26590652" w14:textId="43733937" w:rsidR="00C35CED" w:rsidRDefault="00C35CED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Udruga za promicanje športskog ribolova „Ulovi i pusti“ Sibinj, Braće Radić 36 Sibinj, OIB </w:t>
      </w:r>
      <w:r w:rsidR="00F16B0A">
        <w:rPr>
          <w:rFonts w:ascii="Times New Roman" w:eastAsia="Times New Roman" w:hAnsi="Times New Roman" w:cs="Times New Roman"/>
          <w:sz w:val="24"/>
          <w:szCs w:val="24"/>
          <w:lang w:eastAsia="hr-HR"/>
        </w:rPr>
        <w:t>76918547511, za projekt „ Mala škola ribolova, lov ribe udicom na plovak (U-15)“, troškove male škole ribolova, edukacija, nabava opreme i potrošnog materijala – 2.650,00 eura (</w:t>
      </w:r>
      <w:r w:rsidR="0029144A">
        <w:rPr>
          <w:rFonts w:ascii="Times New Roman" w:eastAsia="Times New Roman" w:hAnsi="Times New Roman" w:cs="Times New Roman"/>
          <w:sz w:val="24"/>
          <w:szCs w:val="24"/>
          <w:lang w:eastAsia="hr-HR"/>
        </w:rPr>
        <w:t>19.966,43 kn),</w:t>
      </w:r>
    </w:p>
    <w:p w14:paraId="3666D6B6" w14:textId="192FEA45" w:rsidR="0029144A" w:rsidRDefault="002B3CD0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Turistički klaster „Slavonska košarica“ Slavonski Brod, Trg pobjede 28/1, OIB 17541891022,  za projekt Sajam „Slavonija na Savi“, troškove organizacije sajma „Slavonija na Savi“ i tradicionalnog takmičenja u kuhanju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fiša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5.000,00 eura (37,6</w:t>
      </w:r>
      <w:r w:rsidR="002F602C">
        <w:rPr>
          <w:rFonts w:ascii="Times New Roman" w:eastAsia="Times New Roman" w:hAnsi="Times New Roman" w:cs="Times New Roman"/>
          <w:sz w:val="24"/>
          <w:szCs w:val="24"/>
          <w:lang w:eastAsia="hr-HR"/>
        </w:rPr>
        <w:t>50,00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kn),.</w:t>
      </w:r>
    </w:p>
    <w:p w14:paraId="0E25F47A" w14:textId="06717647" w:rsidR="002B3CD0" w:rsidRDefault="002B3CD0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Konjogojska udruga Stari Perkovci, Stadionska 2 Stari Perkovci</w:t>
      </w:r>
      <w:r w:rsidR="001860C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98850196591, za projekt „ Konjičko natjecanje na </w:t>
      </w:r>
      <w:proofErr w:type="spellStart"/>
      <w:r w:rsidR="001860C2">
        <w:rPr>
          <w:rFonts w:ascii="Times New Roman" w:eastAsia="Times New Roman" w:hAnsi="Times New Roman" w:cs="Times New Roman"/>
          <w:sz w:val="24"/>
          <w:szCs w:val="24"/>
          <w:lang w:eastAsia="hr-HR"/>
        </w:rPr>
        <w:t>Dobrevu</w:t>
      </w:r>
      <w:proofErr w:type="spellEnd"/>
      <w:r w:rsidR="001860C2">
        <w:rPr>
          <w:rFonts w:ascii="Times New Roman" w:eastAsia="Times New Roman" w:hAnsi="Times New Roman" w:cs="Times New Roman"/>
          <w:sz w:val="24"/>
          <w:szCs w:val="24"/>
          <w:lang w:eastAsia="hr-HR"/>
        </w:rPr>
        <w:t>“, troškove organizacije manifestacije – 5.000,00 eura (37.6</w:t>
      </w:r>
      <w:r w:rsidR="00210B52">
        <w:rPr>
          <w:rFonts w:ascii="Times New Roman" w:eastAsia="Times New Roman" w:hAnsi="Times New Roman" w:cs="Times New Roman"/>
          <w:sz w:val="24"/>
          <w:szCs w:val="24"/>
          <w:lang w:eastAsia="hr-HR"/>
        </w:rPr>
        <w:t>50,00</w:t>
      </w:r>
      <w:r w:rsidR="001860C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kn),</w:t>
      </w:r>
    </w:p>
    <w:p w14:paraId="4F0907EC" w14:textId="3CE9DE4B" w:rsidR="001860C2" w:rsidRDefault="001860C2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Športsko ribolovna udruga „Amur“ Kruševica, Crkvena 14, 35220 Slavonski Šamac, OIB 41696811808, za projekt „Master šaranski kup 2023.“, troškove organizacije manifestacije – 2.390,43 eura (18.010,69 kn),</w:t>
      </w:r>
    </w:p>
    <w:p w14:paraId="7301C1E1" w14:textId="35A6A72A" w:rsidR="001860C2" w:rsidRDefault="001860C2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Konjogojska udruga „Slavonska duša“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Lužani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V. Nazora </w:t>
      </w:r>
      <w:r w:rsidR="00366A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87, 35257 </w:t>
      </w:r>
      <w:proofErr w:type="spellStart"/>
      <w:r w:rsidR="00366A83">
        <w:rPr>
          <w:rFonts w:ascii="Times New Roman" w:eastAsia="Times New Roman" w:hAnsi="Times New Roman" w:cs="Times New Roman"/>
          <w:sz w:val="24"/>
          <w:szCs w:val="24"/>
          <w:lang w:eastAsia="hr-HR"/>
        </w:rPr>
        <w:t>Lužani</w:t>
      </w:r>
      <w:proofErr w:type="spellEnd"/>
      <w:r w:rsidR="00366A83">
        <w:rPr>
          <w:rFonts w:ascii="Times New Roman" w:eastAsia="Times New Roman" w:hAnsi="Times New Roman" w:cs="Times New Roman"/>
          <w:sz w:val="24"/>
          <w:szCs w:val="24"/>
          <w:lang w:eastAsia="hr-HR"/>
        </w:rPr>
        <w:t>, OIB 38933980135, za projekt „Ne idem iz Slavonije“, troškove organizacije manifestacije -  5.000,00 eura (37.6</w:t>
      </w:r>
      <w:r w:rsidR="00210B52">
        <w:rPr>
          <w:rFonts w:ascii="Times New Roman" w:eastAsia="Times New Roman" w:hAnsi="Times New Roman" w:cs="Times New Roman"/>
          <w:sz w:val="24"/>
          <w:szCs w:val="24"/>
          <w:lang w:eastAsia="hr-HR"/>
        </w:rPr>
        <w:t>50,00</w:t>
      </w:r>
      <w:r w:rsidR="00366A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kn),</w:t>
      </w:r>
    </w:p>
    <w:p w14:paraId="0F14413F" w14:textId="77777777" w:rsidR="00D21552" w:rsidRPr="00D21552" w:rsidRDefault="00D21552" w:rsidP="00D215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305105D" w14:textId="7EEDEDAE" w:rsidR="00366A83" w:rsidRDefault="00366A83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Svinjogojska udruga Brodsko-posavske županije, Petra Krešimira IV 20, 35000 Slavonski Brod, OIB 76725398418, za projekt „Uspostava suradnje uzgajivača svinja i proizvođača pršuta i stručna edukacija članova udruge“, za troškove stručnog usavršavanja, putovanja u Istru i materijalne troškove – 5.300,00 eura (39.932,85 kn)</w:t>
      </w:r>
      <w:r w:rsidR="00D21552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08C416FD" w14:textId="0BC8B28C" w:rsidR="00D21552" w:rsidRDefault="00D21552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Udruga natjecatelja u oranju Brodsko-posavske županije, Petra Krešimira IV 20, 35000 Slavonski Brod, OIB 80130318880, za projekt „ 18. Natjecanje orača Brodsko-posavske županije i 19. Državno natjecanje u oranju u Poreču“, za troškove organizacije, prijevoza traktora i materijalne troškove – 5.300,00 eura (39.932,85 kn),</w:t>
      </w:r>
    </w:p>
    <w:p w14:paraId="2D766ED1" w14:textId="316A1FFF" w:rsidR="00D21552" w:rsidRDefault="00D21552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Udruga pčelara „Zrinski“ Slavonski Brod, </w:t>
      </w:r>
      <w:r w:rsidR="00924112">
        <w:rPr>
          <w:rFonts w:ascii="Times New Roman" w:eastAsia="Times New Roman" w:hAnsi="Times New Roman" w:cs="Times New Roman"/>
          <w:sz w:val="24"/>
          <w:szCs w:val="24"/>
          <w:lang w:eastAsia="hr-HR"/>
        </w:rPr>
        <w:t>Ivana Cankara 76, 35000 Slavonski Brod, OIB 13500396087, za projekt „Testiranje, trening i edukacija za senzorsku analizu meda i subvencija nacionalne staklenke za med“, za troškove edukacije pčelara na Prehrambeno-tehnološkom fakultetu Osijek za ocjenjivače meda i nabavku nacionalnih staklenki za med – 5.300,00 eura (39.932,85 kn)</w:t>
      </w:r>
      <w:r w:rsidR="00CA591B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4D3B3CC0" w14:textId="61C79812" w:rsidR="00CA591B" w:rsidRDefault="00CA591B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Udruga za zaštitu životinja „Zmijolovac“, Šumeće 37, 35254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Bebrina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OIB 03065147602, za projekt „Učimo o zaštiti ljudi i zmija u Brodsko-posavskoj županiji“, za troškove provedbe projekta, troškovi prijevoza, nabava pomagala i opreme, edukacija, brošura i materijalne troškove – 5.000,00 eura (3</w:t>
      </w:r>
      <w:r w:rsidR="00210B52">
        <w:rPr>
          <w:rFonts w:ascii="Times New Roman" w:eastAsia="Times New Roman" w:hAnsi="Times New Roman" w:cs="Times New Roman"/>
          <w:sz w:val="24"/>
          <w:szCs w:val="24"/>
          <w:lang w:eastAsia="hr-HR"/>
        </w:rPr>
        <w:t>7.650,00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kn)</w:t>
      </w:r>
      <w:r w:rsidR="00DA4C98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765E2836" w14:textId="6452F70A" w:rsidR="00DA4C98" w:rsidRDefault="00DA4C98" w:rsidP="00DC147D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Udruga vinogradara i voćara Cernik, Frankopanska 117, 35404 Cernik, OIB 01728416996, za projekt“ Razmjena plemki i sjemenja starih sorti voća i povrća“ i nabavu opreme za ekološku obradu tla – 3.700,00 eura (27.861,00 kn).</w:t>
      </w:r>
    </w:p>
    <w:p w14:paraId="2032F2CE" w14:textId="77777777" w:rsidR="00D21552" w:rsidRDefault="00D21552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4BB954D" w14:textId="77777777" w:rsidR="00D21552" w:rsidRDefault="00D21552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3C051AE" w14:textId="3E9027D1" w:rsidR="00D21552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</w:t>
      </w:r>
      <w:r w:rsidRPr="007C756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2.</w:t>
      </w:r>
    </w:p>
    <w:p w14:paraId="3B545411" w14:textId="77777777" w:rsidR="007C7565" w:rsidRPr="007C7565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AE5C523" w14:textId="04542CE1" w:rsidR="00D21552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iz točke 1. ove Odluke osigurana su u Proračunu Brodsko-posavske županije za 2023. godinu, Razdjel 005 – Upravni odjel za gospodarstvo i poljoprivredu, Aktivnost A410002 Donacije, Pozicija R0166-1 – Tekuće donacije za osnivanje udruga poljoprivreda i poticanje rada, Aktivnost A410001 Poticanje ulaganja.</w:t>
      </w:r>
    </w:p>
    <w:p w14:paraId="17114BEB" w14:textId="74AA266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D9A2A60" w14:textId="2A6B8C2B" w:rsidR="00E75C7F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</w:t>
      </w:r>
      <w:r w:rsidRPr="007C756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3.</w:t>
      </w:r>
    </w:p>
    <w:p w14:paraId="7AED28A8" w14:textId="77777777" w:rsidR="007C7565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E373D37" w14:textId="18E1D315" w:rsidR="000E44EA" w:rsidRDefault="007C756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gospodarstvo i poljoprivredu Brodsko-posavske županije za provedbu ove Odluke.</w:t>
      </w:r>
    </w:p>
    <w:p w14:paraId="285CA1D1" w14:textId="77777777" w:rsidR="000E44EA" w:rsidRDefault="000E44EA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585A9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98827D" w14:textId="77777777" w:rsid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4.</w:t>
      </w:r>
    </w:p>
    <w:p w14:paraId="4BD2C642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00CAB7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donošenja i objaviti će se na web stranici Brodsko-posavske županije.</w:t>
      </w:r>
    </w:p>
    <w:p w14:paraId="3119E33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2FAF9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702D8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8FE05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9F832A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 U P A N</w:t>
      </w:r>
    </w:p>
    <w:p w14:paraId="5777B667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69D6696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r.sc. Danijel Marušić, </w:t>
      </w:r>
      <w:proofErr w:type="spellStart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dr.med.vet</w:t>
      </w:r>
      <w:proofErr w:type="spellEnd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7F7541C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6AA0AD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A2FE11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F99742" w14:textId="573CA686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320-0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0E44EA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BF3708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0E44EA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</w:p>
    <w:p w14:paraId="1A2CAAF3" w14:textId="3F2E62A2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2178-04-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02/0</w:t>
      </w:r>
      <w:r w:rsidR="00BF3708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0E44EA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5F07FF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3318D3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</w:p>
    <w:p w14:paraId="3EA6FC60" w14:textId="627CF72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Slavonski Brod, </w:t>
      </w:r>
      <w:r w:rsidR="000E44EA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5F07FF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5F07F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ožujka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0E44EA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72CCF6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D1CBAA4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310FD3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F39015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80CBC3E" w14:textId="77777777" w:rsidR="00DB2325" w:rsidRPr="00516E60" w:rsidRDefault="00DB2325" w:rsidP="00DB232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anka</w:t>
      </w:r>
      <w:r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29.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30. Pravilnika o financiranju programa i projekata udruga koji su od interesa za Brodsko-posavsku županiju iz djelokruga Upravnog odjela za gospodarstvo i poljoprivredu („Službeni vjesnik Brodsko-posavske županije“ broj 40/22), članka 3. Poslovnika </w:t>
      </w:r>
      <w:r w:rsidRPr="004C4D4D">
        <w:rPr>
          <w:rFonts w:ascii="Times New Roman" w:hAnsi="Times New Roman" w:cs="Times New Roman"/>
          <w:sz w:val="24"/>
          <w:szCs w:val="24"/>
        </w:rPr>
        <w:t xml:space="preserve">o radu Povjerenstva za </w:t>
      </w:r>
      <w:r>
        <w:rPr>
          <w:rFonts w:ascii="Times New Roman" w:hAnsi="Times New Roman" w:cs="Times New Roman"/>
          <w:sz w:val="24"/>
          <w:szCs w:val="24"/>
        </w:rPr>
        <w:t xml:space="preserve">ocjenjivanje prijavljenih programa ili projekata na Javnom natječaju </w:t>
      </w:r>
      <w:r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financiranje programa, projekata i manifestacija udruga koje doprinose razvoju poljoprivrede na području Brodsko-posavske županije za 202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3</w:t>
      </w:r>
      <w:r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(KLASA: 320-05/23-01/01, URBROJ: 2177-04-02/07-23-02 od 20. siječnja 2023.), a u skladu s prijedlogom Povjerenstva za </w:t>
      </w:r>
      <w:r>
        <w:rPr>
          <w:rFonts w:ascii="Times New Roman" w:hAnsi="Times New Roman"/>
          <w:sz w:val="24"/>
          <w:szCs w:val="24"/>
        </w:rPr>
        <w:t>ocjenjivanje prijavljenih</w:t>
      </w:r>
      <w:r w:rsidRPr="00B04FC5">
        <w:rPr>
          <w:rFonts w:ascii="Times New Roman" w:hAnsi="Times New Roman"/>
          <w:sz w:val="24"/>
          <w:szCs w:val="24"/>
        </w:rPr>
        <w:t xml:space="preserve"> programa, projekata i manifestacija udruga koje doprinose razvoju poljoprivrede na području Brodsko-posavske županije za 202</w:t>
      </w:r>
      <w:r>
        <w:rPr>
          <w:rFonts w:ascii="Times New Roman" w:hAnsi="Times New Roman"/>
          <w:sz w:val="24"/>
          <w:szCs w:val="24"/>
        </w:rPr>
        <w:t>3</w:t>
      </w:r>
      <w:r w:rsidRPr="00B04FC5">
        <w:rPr>
          <w:rFonts w:ascii="Times New Roman" w:hAnsi="Times New Roman"/>
          <w:sz w:val="24"/>
          <w:szCs w:val="24"/>
        </w:rPr>
        <w:t>. godin</w:t>
      </w:r>
      <w:r>
        <w:rPr>
          <w:rFonts w:ascii="Times New Roman" w:hAnsi="Times New Roman"/>
          <w:sz w:val="24"/>
          <w:szCs w:val="24"/>
        </w:rPr>
        <w:t>u (KLASA: 320-05/23-01/01, URBROJ: 2178-04-02/07-23-10 od 21. ožujka 2023.), donosim</w:t>
      </w:r>
    </w:p>
    <w:p w14:paraId="7B9E7E39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5D3989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574F4BE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2DDEACC" w14:textId="77777777" w:rsidR="00DB2325" w:rsidRPr="00767F28" w:rsidRDefault="00DB2325" w:rsidP="00DB23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767F28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768582C7" w14:textId="77777777" w:rsidR="00DB2325" w:rsidRDefault="00DB2325" w:rsidP="00DB23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AF6F0FE" w14:textId="77777777" w:rsidR="00DB2325" w:rsidRDefault="00DB2325" w:rsidP="00DB23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odobravanju financijskih sredstava za programe, projekte i manifestacije udruga koje doprinose razvoju poljoprivrede na području Brodsko-posavske županije za 2023.</w:t>
      </w:r>
    </w:p>
    <w:p w14:paraId="6E884545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CD651C9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0C979C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F2124CD" w14:textId="77777777" w:rsidR="00DB2325" w:rsidRPr="00C05BEB" w:rsidRDefault="00DB2325" w:rsidP="00DB23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05B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058D79E2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F89896D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Financijska sredstva za financiranje programa, projekata i manifestacija udruga koje doprinose razvoju poljoprivrede na području Brodsko-posavske županije za 2023. godinu odobravaju se slijedećim korisnicima prema utvrđenom iznosu: </w:t>
      </w:r>
    </w:p>
    <w:p w14:paraId="7A69E885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C0A32EC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E506445" w14:textId="77777777" w:rsidR="00DB2325" w:rsidRDefault="00DB2325" w:rsidP="00DB2325">
      <w:pPr>
        <w:pStyle w:val="Odlomakpopisa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24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LAG „Posavina“ Brodski Stupnik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Stjepana Radić 52, 35253 Brodski Stupnik, OIB 46497463470, za projekt „Austrija- primjer dobre prakse“, za troškove studijskog putovanja u Austriju i materijalne troškove – 5.300,00 eura (39.932,85 kn).</w:t>
      </w:r>
    </w:p>
    <w:p w14:paraId="2D23916C" w14:textId="77777777" w:rsidR="00DB2325" w:rsidRDefault="00DB2325" w:rsidP="00DB2325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88E945B" w14:textId="77777777" w:rsidR="00DB2325" w:rsidRPr="003141C4" w:rsidRDefault="00DB2325" w:rsidP="00DB2325">
      <w:pPr>
        <w:pStyle w:val="Odlomakpopisa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24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LAG „Zapadna Slavonija“ Nova Gradiška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M.A. Relkovića 9, 35400 Nova Gradiška, OIB 07381216686, za projekt „Promocija poljoprivrednih proizvoda 2023.“, za troškove nastupa dionika LAG-a na sajmovima i manifestacijama – 5.300,00 eura (39.932,85 kn).</w:t>
      </w:r>
    </w:p>
    <w:p w14:paraId="20DE42C6" w14:textId="77777777" w:rsidR="00DB2325" w:rsidRPr="00110409" w:rsidRDefault="00DB2325" w:rsidP="00DB232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758DCB3" w14:textId="77777777" w:rsidR="00DB2325" w:rsidRDefault="00DB2325" w:rsidP="00DB23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7177A99" w14:textId="77777777" w:rsidR="00DB2325" w:rsidRPr="00596824" w:rsidRDefault="00DB2325" w:rsidP="00DB23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</w:t>
      </w: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7AC70291" w14:textId="77777777" w:rsidR="00DB2325" w:rsidRPr="006F746B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FBA5D5A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iz točke 1. ove Odluke osigurana su u Proračunu Brodsko-posavske županije za 2022. godinu, Razdjel 005 - Upravni odjel za gospodarstvo i poljoprivredu, Aktivnost A410002 Donacije, Pozicija R0166-1 – Tekuće donacije za osnivanje udruga poljoprivreda i poticanje rada, Aktivnost A410001 Poticanje ulaganja, Pozicija R0162-1 – Potpora LAG-ovima (lokalna akcijska grupa) i Aktivnost A410001 Poticanje ulaganja.</w:t>
      </w:r>
    </w:p>
    <w:p w14:paraId="6B9C1617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E086CBC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Financijska sredstva isplatiti će se nakon potpisa Ugovora o dodjeli financijskih sredstava između davatelja sredstava Brodsko-posavske županije i primatelja sredstava udruga iz točke 1. ove Odluke. </w:t>
      </w:r>
    </w:p>
    <w:p w14:paraId="04405638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33867BA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5F02C0E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9D6D4A0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1A7D92B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F42EE56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5BE170F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8877A2B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066B25E" w14:textId="77777777" w:rsidR="00DB2325" w:rsidRPr="006F746B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D58575" w14:textId="77777777" w:rsidR="00DB2325" w:rsidRDefault="00DB2325" w:rsidP="00DB23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706DB404" w14:textId="77777777" w:rsidR="00DB2325" w:rsidRDefault="00DB2325" w:rsidP="00DB23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3B9FE77A" w14:textId="77777777" w:rsidR="00DB2325" w:rsidRPr="00E75C7F" w:rsidRDefault="00DB2325" w:rsidP="00DB23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00800E10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gospodarstvo i poljoprivredu Brodsko-posavske županije za provedbu ove Odluke.</w:t>
      </w:r>
    </w:p>
    <w:p w14:paraId="4BA82E04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DFA1DC2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F54534C" w14:textId="77777777" w:rsidR="00DB2325" w:rsidRDefault="00DB2325" w:rsidP="00DB23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10C70CF" w14:textId="77777777" w:rsidR="00DB2325" w:rsidRDefault="00DB2325" w:rsidP="00DB23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4.</w:t>
      </w:r>
    </w:p>
    <w:p w14:paraId="0550AC1D" w14:textId="77777777" w:rsidR="00DB2325" w:rsidRPr="00E75C7F" w:rsidRDefault="00DB2325" w:rsidP="00DB23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02E79235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donošenja i objaviti će se na web stranici Brodsko-posavske županije.</w:t>
      </w:r>
    </w:p>
    <w:p w14:paraId="08E09B2D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ADCF5D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F8EE3B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9D814A6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19D2A46" w14:textId="77777777" w:rsidR="00DB2325" w:rsidRPr="00E75C7F" w:rsidRDefault="00DB2325" w:rsidP="00DB2325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 U P A N</w:t>
      </w:r>
    </w:p>
    <w:p w14:paraId="356BB6F1" w14:textId="77777777" w:rsidR="00DB2325" w:rsidRPr="00E75C7F" w:rsidRDefault="00DB2325" w:rsidP="00DB2325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00560A9B" w14:textId="77777777" w:rsidR="00DB2325" w:rsidRPr="00E75C7F" w:rsidRDefault="00DB2325" w:rsidP="00DB2325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r.sc. Danijel Marušić, </w:t>
      </w:r>
      <w:proofErr w:type="spellStart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dr.med.vet</w:t>
      </w:r>
      <w:proofErr w:type="spellEnd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7FE1819F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9369C24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F10B7D2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F68A33F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320-05/23-01/01</w:t>
      </w:r>
    </w:p>
    <w:p w14:paraId="3C4B64F4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2178-04-02/07-23-14</w:t>
      </w:r>
    </w:p>
    <w:p w14:paraId="336CBFE8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Slavonski Brod, 21. ožujka 2023.</w:t>
      </w:r>
    </w:p>
    <w:p w14:paraId="6E0AE3E5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2D5C65F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27FFDB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F8F4A20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71B9819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8A6D545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35077E8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114CFD4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675DBF8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849EC6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4CBD823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2F9820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BEBBC32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D9FA952" w14:textId="77777777" w:rsidR="00DB2325" w:rsidRDefault="00DB2325" w:rsidP="00DB23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DB2325" w:rsidSect="00D1048E">
      <w:pgSz w:w="11906" w:h="16838"/>
      <w:pgMar w:top="851" w:right="926" w:bottom="851" w:left="1418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65A57"/>
    <w:multiLevelType w:val="hybridMultilevel"/>
    <w:tmpl w:val="FC841910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ABF3774"/>
    <w:multiLevelType w:val="hybridMultilevel"/>
    <w:tmpl w:val="3CCA78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E2E77"/>
    <w:multiLevelType w:val="hybridMultilevel"/>
    <w:tmpl w:val="7E002930"/>
    <w:lvl w:ilvl="0" w:tplc="931E54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4303ED"/>
    <w:multiLevelType w:val="hybridMultilevel"/>
    <w:tmpl w:val="312A97BC"/>
    <w:lvl w:ilvl="0" w:tplc="CD389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2B1A22"/>
    <w:multiLevelType w:val="hybridMultilevel"/>
    <w:tmpl w:val="F25AFB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017C02"/>
    <w:multiLevelType w:val="hybridMultilevel"/>
    <w:tmpl w:val="F25AFB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472AC"/>
    <w:multiLevelType w:val="hybridMultilevel"/>
    <w:tmpl w:val="B7A49F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291A38"/>
    <w:multiLevelType w:val="hybridMultilevel"/>
    <w:tmpl w:val="0C1E2492"/>
    <w:lvl w:ilvl="0" w:tplc="B4ACD75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1163A7D"/>
    <w:multiLevelType w:val="hybridMultilevel"/>
    <w:tmpl w:val="DE62ED86"/>
    <w:lvl w:ilvl="0" w:tplc="7AD48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3B94F27"/>
    <w:multiLevelType w:val="hybridMultilevel"/>
    <w:tmpl w:val="CEA083DE"/>
    <w:lvl w:ilvl="0" w:tplc="14EE3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4065094">
    <w:abstractNumId w:val="0"/>
  </w:num>
  <w:num w:numId="2" w16cid:durableId="2040889202">
    <w:abstractNumId w:val="6"/>
  </w:num>
  <w:num w:numId="3" w16cid:durableId="121927415">
    <w:abstractNumId w:val="7"/>
  </w:num>
  <w:num w:numId="4" w16cid:durableId="18354597">
    <w:abstractNumId w:val="8"/>
  </w:num>
  <w:num w:numId="5" w16cid:durableId="914584950">
    <w:abstractNumId w:val="3"/>
  </w:num>
  <w:num w:numId="6" w16cid:durableId="1857962077">
    <w:abstractNumId w:val="2"/>
  </w:num>
  <w:num w:numId="7" w16cid:durableId="143931634">
    <w:abstractNumId w:val="9"/>
  </w:num>
  <w:num w:numId="8" w16cid:durableId="1099525678">
    <w:abstractNumId w:val="1"/>
  </w:num>
  <w:num w:numId="9" w16cid:durableId="1248416503">
    <w:abstractNumId w:val="4"/>
  </w:num>
  <w:num w:numId="10" w16cid:durableId="6822417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48E"/>
    <w:rsid w:val="00005F36"/>
    <w:rsid w:val="000B6BD3"/>
    <w:rsid w:val="000C7779"/>
    <w:rsid w:val="000D74AC"/>
    <w:rsid w:val="000E44EA"/>
    <w:rsid w:val="000F2F2F"/>
    <w:rsid w:val="001058B1"/>
    <w:rsid w:val="00115996"/>
    <w:rsid w:val="0012441F"/>
    <w:rsid w:val="001468AE"/>
    <w:rsid w:val="00151922"/>
    <w:rsid w:val="001860C2"/>
    <w:rsid w:val="00197019"/>
    <w:rsid w:val="001E1664"/>
    <w:rsid w:val="00201407"/>
    <w:rsid w:val="002025C8"/>
    <w:rsid w:val="00210B52"/>
    <w:rsid w:val="00210E6B"/>
    <w:rsid w:val="0029144A"/>
    <w:rsid w:val="002B3CD0"/>
    <w:rsid w:val="002F602C"/>
    <w:rsid w:val="003318D3"/>
    <w:rsid w:val="00366A83"/>
    <w:rsid w:val="00367D79"/>
    <w:rsid w:val="003938D3"/>
    <w:rsid w:val="003F1FEF"/>
    <w:rsid w:val="003F7607"/>
    <w:rsid w:val="00454399"/>
    <w:rsid w:val="004B7E8C"/>
    <w:rsid w:val="004D7236"/>
    <w:rsid w:val="005128E9"/>
    <w:rsid w:val="00527F30"/>
    <w:rsid w:val="005313C7"/>
    <w:rsid w:val="005831C9"/>
    <w:rsid w:val="00596824"/>
    <w:rsid w:val="005C0BC8"/>
    <w:rsid w:val="005C77A4"/>
    <w:rsid w:val="005F07FF"/>
    <w:rsid w:val="005F330B"/>
    <w:rsid w:val="00637FEB"/>
    <w:rsid w:val="00653CC1"/>
    <w:rsid w:val="006E4527"/>
    <w:rsid w:val="006F6681"/>
    <w:rsid w:val="006F746B"/>
    <w:rsid w:val="007401C6"/>
    <w:rsid w:val="00750F1B"/>
    <w:rsid w:val="00767F28"/>
    <w:rsid w:val="007C4950"/>
    <w:rsid w:val="007C7565"/>
    <w:rsid w:val="00841922"/>
    <w:rsid w:val="008647F8"/>
    <w:rsid w:val="00924112"/>
    <w:rsid w:val="00937E9F"/>
    <w:rsid w:val="0095413F"/>
    <w:rsid w:val="009D327B"/>
    <w:rsid w:val="00AC433A"/>
    <w:rsid w:val="00AD743E"/>
    <w:rsid w:val="00B31142"/>
    <w:rsid w:val="00B35A35"/>
    <w:rsid w:val="00B97BE5"/>
    <w:rsid w:val="00BA0746"/>
    <w:rsid w:val="00BA5010"/>
    <w:rsid w:val="00BF26F9"/>
    <w:rsid w:val="00BF3708"/>
    <w:rsid w:val="00BF3CF4"/>
    <w:rsid w:val="00BF5359"/>
    <w:rsid w:val="00C05BEB"/>
    <w:rsid w:val="00C13F3F"/>
    <w:rsid w:val="00C233A6"/>
    <w:rsid w:val="00C35CED"/>
    <w:rsid w:val="00C67538"/>
    <w:rsid w:val="00C81459"/>
    <w:rsid w:val="00C92C9C"/>
    <w:rsid w:val="00C93739"/>
    <w:rsid w:val="00CA591B"/>
    <w:rsid w:val="00CD11A8"/>
    <w:rsid w:val="00D1048E"/>
    <w:rsid w:val="00D21552"/>
    <w:rsid w:val="00D2495C"/>
    <w:rsid w:val="00D54700"/>
    <w:rsid w:val="00DA4C98"/>
    <w:rsid w:val="00DB138A"/>
    <w:rsid w:val="00DB2325"/>
    <w:rsid w:val="00DB5836"/>
    <w:rsid w:val="00DC147D"/>
    <w:rsid w:val="00DC4D1F"/>
    <w:rsid w:val="00DE6CC0"/>
    <w:rsid w:val="00DF6842"/>
    <w:rsid w:val="00E304BE"/>
    <w:rsid w:val="00E43F54"/>
    <w:rsid w:val="00E6401C"/>
    <w:rsid w:val="00E75758"/>
    <w:rsid w:val="00E75C7F"/>
    <w:rsid w:val="00EB755D"/>
    <w:rsid w:val="00EF2C68"/>
    <w:rsid w:val="00F150ED"/>
    <w:rsid w:val="00F16B0A"/>
    <w:rsid w:val="00F17246"/>
    <w:rsid w:val="00F4329C"/>
    <w:rsid w:val="00F7764C"/>
    <w:rsid w:val="00FD16EB"/>
    <w:rsid w:val="00FE0E38"/>
    <w:rsid w:val="00FE6FF3"/>
    <w:rsid w:val="00F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401BE"/>
  <w15:chartTrackingRefBased/>
  <w15:docId w15:val="{94996649-3517-43BE-B638-C555279A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48E"/>
    <w:pPr>
      <w:spacing w:after="200" w:line="276" w:lineRule="auto"/>
    </w:pPr>
    <w:rPr>
      <w:rFonts w:ascii="Calibri" w:eastAsia="Calibri" w:hAnsi="Calibri" w:cs="Calibri"/>
    </w:rPr>
  </w:style>
  <w:style w:type="paragraph" w:styleId="Naslov1">
    <w:name w:val="heading 1"/>
    <w:basedOn w:val="Normal"/>
    <w:link w:val="Naslov1Char"/>
    <w:uiPriority w:val="9"/>
    <w:qFormat/>
    <w:rsid w:val="006F7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F6681"/>
    <w:pPr>
      <w:spacing w:after="0" w:line="240" w:lineRule="auto"/>
    </w:pPr>
    <w:rPr>
      <w:rFonts w:ascii="Calibri" w:eastAsia="Calibri" w:hAnsi="Calibri" w:cs="Calibri"/>
    </w:rPr>
  </w:style>
  <w:style w:type="paragraph" w:styleId="Odlomakpopisa">
    <w:name w:val="List Paragraph"/>
    <w:basedOn w:val="Normal"/>
    <w:uiPriority w:val="34"/>
    <w:qFormat/>
    <w:rsid w:val="0012441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E4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E4527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53CC1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6F746B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F7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F746B"/>
    <w:rPr>
      <w:b/>
      <w:bCs/>
    </w:rPr>
  </w:style>
  <w:style w:type="paragraph" w:customStyle="1" w:styleId="Stil3">
    <w:name w:val="Stil3"/>
    <w:basedOn w:val="Normal"/>
    <w:link w:val="Stil3Char"/>
    <w:rsid w:val="00596824"/>
    <w:pPr>
      <w:spacing w:after="0" w:line="240" w:lineRule="auto"/>
      <w:jc w:val="both"/>
    </w:pPr>
    <w:rPr>
      <w:rFonts w:ascii="Arial Narrow" w:eastAsia="Times New Roman" w:hAnsi="Arial Narrow" w:cs="Times New Roman"/>
      <w:b/>
      <w:noProof/>
      <w:snapToGrid w:val="0"/>
      <w:szCs w:val="20"/>
    </w:rPr>
  </w:style>
  <w:style w:type="character" w:customStyle="1" w:styleId="Stil3Char">
    <w:name w:val="Stil3 Char"/>
    <w:link w:val="Stil3"/>
    <w:rsid w:val="00596824"/>
    <w:rPr>
      <w:rFonts w:ascii="Arial Narrow" w:eastAsia="Times New Roman" w:hAnsi="Arial Narrow" w:cs="Times New Roman"/>
      <w:b/>
      <w:noProof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3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7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1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0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1259</Words>
  <Characters>7182</Characters>
  <Application>Microsoft Office Word</Application>
  <DocSecurity>0</DocSecurity>
  <Lines>59</Lines>
  <Paragraphs>16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Izabela Belić</cp:lastModifiedBy>
  <cp:revision>2</cp:revision>
  <cp:lastPrinted>2020-07-16T09:22:00Z</cp:lastPrinted>
  <dcterms:created xsi:type="dcterms:W3CDTF">2023-03-22T07:33:00Z</dcterms:created>
  <dcterms:modified xsi:type="dcterms:W3CDTF">2023-03-22T07:33:00Z</dcterms:modified>
</cp:coreProperties>
</file>