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05D3" w:rsidRDefault="00D105D3" w:rsidP="005E26E3">
      <w:pPr>
        <w:rPr>
          <w:b/>
        </w:rPr>
      </w:pPr>
    </w:p>
    <w:p w:rsidR="00D105D3" w:rsidRDefault="00D105D3" w:rsidP="005E26E3">
      <w:pPr>
        <w:rPr>
          <w:b/>
        </w:rPr>
      </w:pPr>
    </w:p>
    <w:p w:rsidR="00D105D3" w:rsidRDefault="00D105D3" w:rsidP="005E26E3">
      <w:pPr>
        <w:rPr>
          <w:b/>
        </w:rPr>
      </w:pPr>
    </w:p>
    <w:p w:rsidR="00D105D3" w:rsidRDefault="00D105D3" w:rsidP="005E26E3">
      <w:pPr>
        <w:rPr>
          <w:b/>
        </w:rPr>
      </w:pPr>
    </w:p>
    <w:p w:rsidR="00D105D3" w:rsidRDefault="00D105D3" w:rsidP="005E26E3">
      <w:pPr>
        <w:rPr>
          <w:b/>
        </w:rPr>
      </w:pPr>
    </w:p>
    <w:p w:rsidR="00D105D3" w:rsidRPr="00D105D3" w:rsidRDefault="00D105D3" w:rsidP="00D105D3">
      <w:pPr>
        <w:spacing w:line="276" w:lineRule="auto"/>
        <w:ind w:firstLine="708"/>
        <w:rPr>
          <w:rFonts w:eastAsiaTheme="minorHAnsi"/>
          <w:b/>
          <w:bCs/>
        </w:rPr>
      </w:pPr>
      <w:r w:rsidRPr="00D105D3">
        <w:rPr>
          <w:rFonts w:eastAsiaTheme="minorHAnsi"/>
          <w:b/>
          <w:bCs/>
        </w:rPr>
        <w:t xml:space="preserve">   ŽUPAN</w:t>
      </w:r>
    </w:p>
    <w:p w:rsidR="005E26E3" w:rsidRPr="00D105D3" w:rsidRDefault="005E26E3" w:rsidP="005E26E3">
      <w:pPr>
        <w:rPr>
          <w:b/>
        </w:rPr>
      </w:pPr>
      <w:r w:rsidRPr="00D105D3">
        <w:rPr>
          <w:b/>
        </w:rPr>
        <w:t>KLASA: 112-05/23-01/12</w:t>
      </w:r>
    </w:p>
    <w:p w:rsidR="005E26E3" w:rsidRPr="00D105D3" w:rsidRDefault="005E26E3" w:rsidP="005E26E3">
      <w:pPr>
        <w:rPr>
          <w:b/>
        </w:rPr>
      </w:pPr>
      <w:r w:rsidRPr="00D105D3">
        <w:rPr>
          <w:b/>
        </w:rPr>
        <w:t>URBROJ: 2178-09/1-23-</w:t>
      </w:r>
      <w:r w:rsidR="00CE236B">
        <w:rPr>
          <w:b/>
        </w:rPr>
        <w:t>4</w:t>
      </w:r>
    </w:p>
    <w:p w:rsidR="005E26E3" w:rsidRPr="00D105D3" w:rsidRDefault="005E26E3" w:rsidP="005E26E3">
      <w:pPr>
        <w:rPr>
          <w:b/>
        </w:rPr>
      </w:pPr>
      <w:r w:rsidRPr="00D105D3">
        <w:rPr>
          <w:b/>
        </w:rPr>
        <w:t xml:space="preserve">Slavonski Brod, </w:t>
      </w:r>
      <w:r w:rsidR="00CE236B">
        <w:rPr>
          <w:b/>
        </w:rPr>
        <w:t>30</w:t>
      </w:r>
      <w:r w:rsidRPr="00D105D3">
        <w:rPr>
          <w:b/>
        </w:rPr>
        <w:t>.</w:t>
      </w:r>
      <w:r w:rsidR="00CE236B">
        <w:rPr>
          <w:b/>
        </w:rPr>
        <w:t xml:space="preserve"> </w:t>
      </w:r>
      <w:r w:rsidR="00433459">
        <w:rPr>
          <w:b/>
        </w:rPr>
        <w:t>lipnja</w:t>
      </w:r>
      <w:bookmarkStart w:id="0" w:name="_GoBack"/>
      <w:bookmarkEnd w:id="0"/>
      <w:r w:rsidRPr="00D105D3">
        <w:rPr>
          <w:b/>
        </w:rPr>
        <w:t xml:space="preserve"> 2023. </w:t>
      </w:r>
    </w:p>
    <w:p w:rsidR="005E26E3" w:rsidRPr="00D105D3" w:rsidRDefault="005E26E3" w:rsidP="005E26E3"/>
    <w:p w:rsidR="005E26E3" w:rsidRPr="00D105D3" w:rsidRDefault="005E26E3" w:rsidP="005E26E3"/>
    <w:p w:rsidR="005E26E3" w:rsidRPr="00D105D3" w:rsidRDefault="005E26E3" w:rsidP="005E26E3">
      <w:pPr>
        <w:ind w:firstLine="708"/>
        <w:jc w:val="both"/>
      </w:pPr>
      <w:r w:rsidRPr="00D105D3">
        <w:t xml:space="preserve">Na temelju članka 24. stavka 5. Zakona o službenicima i namještenicima u lokalnoj i područnoj (regionalnoj) samoupravi („Narodne novine“, broj 86/08, 61/11, 4/18 i 112/19) župan Brodsko-posavske županije donosi: </w:t>
      </w:r>
    </w:p>
    <w:p w:rsidR="005E26E3" w:rsidRPr="00D105D3" w:rsidRDefault="005E26E3" w:rsidP="005E26E3">
      <w:pPr>
        <w:ind w:firstLine="708"/>
        <w:jc w:val="both"/>
      </w:pPr>
    </w:p>
    <w:p w:rsidR="005E26E3" w:rsidRPr="00D105D3" w:rsidRDefault="005E26E3" w:rsidP="005E26E3">
      <w:pPr>
        <w:jc w:val="center"/>
        <w:rPr>
          <w:b/>
        </w:rPr>
      </w:pPr>
      <w:r w:rsidRPr="00D105D3">
        <w:rPr>
          <w:b/>
        </w:rPr>
        <w:t xml:space="preserve">ODLUKU </w:t>
      </w:r>
    </w:p>
    <w:p w:rsidR="005E26E3" w:rsidRDefault="005E26E3" w:rsidP="005E26E3">
      <w:pPr>
        <w:jc w:val="center"/>
        <w:rPr>
          <w:b/>
        </w:rPr>
      </w:pPr>
      <w:r w:rsidRPr="00D105D3">
        <w:rPr>
          <w:b/>
        </w:rPr>
        <w:t xml:space="preserve"> o poništenju Javnog natječaja </w:t>
      </w:r>
    </w:p>
    <w:p w:rsidR="00300327" w:rsidRPr="00D105D3" w:rsidRDefault="00300327" w:rsidP="005E26E3">
      <w:pPr>
        <w:jc w:val="center"/>
        <w:rPr>
          <w:b/>
        </w:rPr>
      </w:pPr>
    </w:p>
    <w:p w:rsidR="005E26E3" w:rsidRPr="00300327" w:rsidRDefault="005E26E3" w:rsidP="0030032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D105D3">
        <w:t xml:space="preserve">Poništava se Javni natječaj </w:t>
      </w:r>
      <w:r w:rsidR="00D105D3" w:rsidRPr="00D105D3">
        <w:t xml:space="preserve">objavljen u „Narodnim novinama“, broj 67/2023 od 21. lipnja 2023. </w:t>
      </w:r>
      <w:r w:rsidR="00300327">
        <w:t xml:space="preserve">i mrežnim stranicama Brodsko-posavske županije, </w:t>
      </w:r>
      <w:r w:rsidRPr="00D105D3">
        <w:t>za imenovanje</w:t>
      </w:r>
      <w:r w:rsidRPr="00300327">
        <w:rPr>
          <w:rFonts w:eastAsiaTheme="minorHAnsi"/>
          <w:lang w:eastAsia="en-US"/>
        </w:rPr>
        <w:t>:</w:t>
      </w:r>
    </w:p>
    <w:p w:rsidR="00300327" w:rsidRPr="00300327" w:rsidRDefault="00300327" w:rsidP="00300327">
      <w:pPr>
        <w:pStyle w:val="Odlomakpopisa"/>
        <w:numPr>
          <w:ilvl w:val="0"/>
          <w:numId w:val="5"/>
        </w:numPr>
        <w:rPr>
          <w:color w:val="000000"/>
        </w:rPr>
      </w:pPr>
      <w:r w:rsidRPr="00300327">
        <w:rPr>
          <w:b/>
          <w:bCs/>
          <w:color w:val="000000"/>
        </w:rPr>
        <w:t>Pročelnik</w:t>
      </w:r>
      <w:r>
        <w:rPr>
          <w:b/>
          <w:bCs/>
          <w:color w:val="000000"/>
        </w:rPr>
        <w:t>a</w:t>
      </w:r>
      <w:r w:rsidRPr="00300327">
        <w:rPr>
          <w:b/>
          <w:bCs/>
          <w:color w:val="000000"/>
        </w:rPr>
        <w:t>/</w:t>
      </w:r>
      <w:proofErr w:type="spellStart"/>
      <w:r w:rsidRPr="00300327">
        <w:rPr>
          <w:b/>
          <w:bCs/>
          <w:color w:val="000000"/>
        </w:rPr>
        <w:t>ic</w:t>
      </w:r>
      <w:r>
        <w:rPr>
          <w:b/>
          <w:bCs/>
          <w:color w:val="000000"/>
        </w:rPr>
        <w:t>e</w:t>
      </w:r>
      <w:proofErr w:type="spellEnd"/>
      <w:r w:rsidRPr="00300327">
        <w:rPr>
          <w:b/>
          <w:bCs/>
          <w:color w:val="000000"/>
        </w:rPr>
        <w:t xml:space="preserve"> Upravnog odjela za poslove župana i Županijske skupštine</w:t>
      </w:r>
    </w:p>
    <w:p w:rsidR="00300327" w:rsidRPr="00300327" w:rsidRDefault="00300327" w:rsidP="00300327">
      <w:pPr>
        <w:ind w:left="732" w:firstLine="348"/>
        <w:rPr>
          <w:color w:val="000000"/>
        </w:rPr>
      </w:pPr>
      <w:r w:rsidRPr="00300327">
        <w:rPr>
          <w:rFonts w:ascii="Montserrat" w:hAnsi="Montserrat"/>
          <w:b/>
          <w:bCs/>
          <w:color w:val="000000"/>
          <w:sz w:val="27"/>
          <w:szCs w:val="27"/>
        </w:rPr>
        <w:t>- </w:t>
      </w:r>
      <w:r w:rsidRPr="00300327">
        <w:rPr>
          <w:color w:val="000000"/>
        </w:rPr>
        <w:t>1 izvršitelj/</w:t>
      </w:r>
      <w:proofErr w:type="spellStart"/>
      <w:r w:rsidRPr="00300327">
        <w:rPr>
          <w:color w:val="000000"/>
        </w:rPr>
        <w:t>ica</w:t>
      </w:r>
      <w:proofErr w:type="spellEnd"/>
      <w:r w:rsidRPr="00300327">
        <w:rPr>
          <w:color w:val="000000"/>
        </w:rPr>
        <w:t xml:space="preserve"> na neodređeno vrijeme </w:t>
      </w:r>
    </w:p>
    <w:p w:rsidR="005E26E3" w:rsidRPr="00D105D3" w:rsidRDefault="00300327" w:rsidP="005E26E3">
      <w:pPr>
        <w:pStyle w:val="Odlomakpopisa"/>
        <w:numPr>
          <w:ilvl w:val="0"/>
          <w:numId w:val="3"/>
        </w:numPr>
        <w:spacing w:before="100" w:beforeAutospacing="1"/>
        <w:rPr>
          <w:b/>
          <w:bCs/>
          <w:color w:val="000000"/>
        </w:rPr>
      </w:pPr>
      <w:r>
        <w:rPr>
          <w:b/>
          <w:bCs/>
          <w:color w:val="000000"/>
        </w:rPr>
        <w:t>P</w:t>
      </w:r>
      <w:r w:rsidR="005E26E3" w:rsidRPr="00D105D3">
        <w:rPr>
          <w:b/>
          <w:bCs/>
          <w:color w:val="000000"/>
        </w:rPr>
        <w:t>ročelnik</w:t>
      </w:r>
      <w:r>
        <w:rPr>
          <w:b/>
          <w:bCs/>
          <w:color w:val="000000"/>
        </w:rPr>
        <w:t>a</w:t>
      </w:r>
      <w:r w:rsidR="005E26E3" w:rsidRPr="00D105D3">
        <w:rPr>
          <w:b/>
          <w:bCs/>
          <w:color w:val="000000"/>
        </w:rPr>
        <w:t>/</w:t>
      </w:r>
      <w:proofErr w:type="spellStart"/>
      <w:r w:rsidR="005E26E3" w:rsidRPr="00D105D3">
        <w:rPr>
          <w:b/>
          <w:bCs/>
          <w:color w:val="000000"/>
        </w:rPr>
        <w:t>ic</w:t>
      </w:r>
      <w:r>
        <w:rPr>
          <w:b/>
          <w:bCs/>
          <w:color w:val="000000"/>
        </w:rPr>
        <w:t>e</w:t>
      </w:r>
      <w:proofErr w:type="spellEnd"/>
      <w:r w:rsidR="005E26E3" w:rsidRPr="00D105D3">
        <w:rPr>
          <w:b/>
          <w:bCs/>
          <w:color w:val="000000"/>
        </w:rPr>
        <w:t xml:space="preserve"> Upravnog odjela za proračun i financije</w:t>
      </w:r>
    </w:p>
    <w:p w:rsidR="005E26E3" w:rsidRPr="00D105D3" w:rsidRDefault="005E26E3" w:rsidP="005E26E3">
      <w:pPr>
        <w:ind w:left="732" w:firstLine="348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:rsidR="005E26E3" w:rsidRPr="00D105D3" w:rsidRDefault="005E26E3" w:rsidP="005E26E3">
      <w:pPr>
        <w:pStyle w:val="Odlomakpopisa"/>
        <w:numPr>
          <w:ilvl w:val="0"/>
          <w:numId w:val="3"/>
        </w:numPr>
        <w:rPr>
          <w:b/>
          <w:bCs/>
          <w:color w:val="000000"/>
        </w:rPr>
      </w:pPr>
      <w:r w:rsidRPr="00D105D3">
        <w:rPr>
          <w:b/>
          <w:bCs/>
          <w:color w:val="000000"/>
        </w:rPr>
        <w:t>Pročelnik</w:t>
      </w:r>
      <w:r w:rsidR="00300327"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 w:rsidR="00300327"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Upravnog odjela za gospodarstvo i poljoprivredu</w:t>
      </w:r>
    </w:p>
    <w:p w:rsidR="005E26E3" w:rsidRPr="00D105D3" w:rsidRDefault="005E26E3" w:rsidP="005E26E3">
      <w:pPr>
        <w:ind w:left="372" w:firstLine="708"/>
        <w:rPr>
          <w:color w:val="000000"/>
        </w:rPr>
      </w:pPr>
      <w:r w:rsidRPr="005E26E3">
        <w:rPr>
          <w:rFonts w:ascii="Montserrat" w:hAnsi="Montserrat"/>
          <w:b/>
          <w:bCs/>
          <w:color w:val="000000"/>
        </w:rPr>
        <w:t>- </w:t>
      </w:r>
      <w:r w:rsidRPr="005E26E3">
        <w:rPr>
          <w:color w:val="000000"/>
        </w:rPr>
        <w:t>1 izvršitelj/</w:t>
      </w:r>
      <w:proofErr w:type="spellStart"/>
      <w:r w:rsidRPr="005E26E3">
        <w:rPr>
          <w:color w:val="000000"/>
        </w:rPr>
        <w:t>ica</w:t>
      </w:r>
      <w:proofErr w:type="spellEnd"/>
      <w:r w:rsidRPr="005E26E3">
        <w:rPr>
          <w:color w:val="000000"/>
        </w:rPr>
        <w:t xml:space="preserve"> na neodređeno vrijeme </w:t>
      </w:r>
    </w:p>
    <w:p w:rsidR="005E26E3" w:rsidRPr="00D105D3" w:rsidRDefault="005E26E3" w:rsidP="00D105D3">
      <w:pPr>
        <w:pStyle w:val="Odlomakpopisa"/>
        <w:numPr>
          <w:ilvl w:val="0"/>
          <w:numId w:val="3"/>
        </w:numPr>
        <w:rPr>
          <w:color w:val="000000"/>
        </w:rPr>
      </w:pPr>
      <w:bookmarkStart w:id="1" w:name="_Hlk136942831"/>
      <w:r w:rsidRPr="00D105D3">
        <w:rPr>
          <w:b/>
          <w:bCs/>
          <w:color w:val="000000"/>
        </w:rPr>
        <w:t>Pročelnik</w:t>
      </w:r>
      <w:r w:rsidR="00300327"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 w:rsidR="00300327"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bookmarkEnd w:id="1"/>
      <w:r w:rsidRPr="00D105D3">
        <w:rPr>
          <w:b/>
        </w:rPr>
        <w:t>Upravnog odjela za graditeljstvo, infrastrukturu i zaštitu okoliša</w:t>
      </w:r>
    </w:p>
    <w:p w:rsidR="00D105D3" w:rsidRPr="00D105D3" w:rsidRDefault="00D105D3" w:rsidP="00D105D3">
      <w:pPr>
        <w:ind w:left="732" w:firstLine="348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:rsidR="00D105D3" w:rsidRPr="00D105D3" w:rsidRDefault="00D105D3" w:rsidP="00D105D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eastAsiaTheme="minorHAnsi"/>
          <w:b/>
          <w:lang w:eastAsia="en-US"/>
        </w:rPr>
      </w:pPr>
      <w:bookmarkStart w:id="2" w:name="_Hlk136943086"/>
      <w:r w:rsidRPr="00D105D3">
        <w:rPr>
          <w:b/>
          <w:bCs/>
          <w:color w:val="000000"/>
        </w:rPr>
        <w:t>Pročelnik</w:t>
      </w:r>
      <w:r w:rsidR="00300327"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 w:rsidR="00300327"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bookmarkEnd w:id="2"/>
      <w:r w:rsidRPr="00D105D3">
        <w:rPr>
          <w:rFonts w:eastAsiaTheme="minorHAnsi"/>
          <w:b/>
          <w:lang w:eastAsia="en-US"/>
        </w:rPr>
        <w:t>Upravnog odjela za obrazovanje, šport i kulturu</w:t>
      </w:r>
    </w:p>
    <w:p w:rsidR="00D105D3" w:rsidRPr="00D105D3" w:rsidRDefault="00D105D3" w:rsidP="00D105D3">
      <w:pPr>
        <w:ind w:left="732" w:firstLine="348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:rsidR="00D105D3" w:rsidRPr="00D105D3" w:rsidRDefault="00D105D3" w:rsidP="00D105D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eastAsiaTheme="minorHAnsi"/>
          <w:b/>
          <w:lang w:eastAsia="en-US"/>
        </w:rPr>
      </w:pPr>
      <w:r w:rsidRPr="00D105D3">
        <w:rPr>
          <w:b/>
          <w:bCs/>
          <w:color w:val="000000"/>
        </w:rPr>
        <w:t>Pročelnik</w:t>
      </w:r>
      <w:r w:rsidR="00300327"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 w:rsidR="00300327"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r w:rsidRPr="00D105D3">
        <w:rPr>
          <w:rFonts w:eastAsiaTheme="minorHAnsi"/>
          <w:b/>
          <w:lang w:eastAsia="en-US"/>
        </w:rPr>
        <w:t>Upravnog odjela za zdravstvo, socijalnu skrb i hrvatske branitelje</w:t>
      </w:r>
    </w:p>
    <w:p w:rsidR="00D105D3" w:rsidRPr="00D105D3" w:rsidRDefault="00D105D3" w:rsidP="00D105D3">
      <w:pPr>
        <w:ind w:left="732" w:firstLine="348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:rsidR="00D105D3" w:rsidRPr="00D105D3" w:rsidRDefault="00D105D3" w:rsidP="00D105D3">
      <w:pPr>
        <w:pStyle w:val="Odlomakpopisa"/>
        <w:numPr>
          <w:ilvl w:val="0"/>
          <w:numId w:val="3"/>
        </w:numPr>
        <w:rPr>
          <w:color w:val="000000"/>
        </w:rPr>
      </w:pPr>
      <w:r w:rsidRPr="00D105D3">
        <w:rPr>
          <w:b/>
          <w:bCs/>
          <w:color w:val="000000"/>
        </w:rPr>
        <w:t>Pročelnik</w:t>
      </w:r>
      <w:r w:rsidR="00300327"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 w:rsidR="00300327"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r w:rsidRPr="00D105D3">
        <w:rPr>
          <w:rFonts w:eastAsiaTheme="minorHAnsi"/>
          <w:b/>
          <w:lang w:eastAsia="en-US"/>
        </w:rPr>
        <w:t>Upravnog odjela za opću upravu i imovinsko-pravne poslove</w:t>
      </w:r>
    </w:p>
    <w:p w:rsidR="00D105D3" w:rsidRPr="00D105D3" w:rsidRDefault="00D105D3" w:rsidP="00D105D3">
      <w:pPr>
        <w:ind w:left="514" w:firstLine="566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:rsidR="00D105D3" w:rsidRPr="00D105D3" w:rsidRDefault="00D105D3" w:rsidP="00D105D3">
      <w:pPr>
        <w:pStyle w:val="Odlomakpopisa"/>
        <w:numPr>
          <w:ilvl w:val="0"/>
          <w:numId w:val="3"/>
        </w:numPr>
        <w:rPr>
          <w:color w:val="000000"/>
        </w:rPr>
      </w:pPr>
      <w:r w:rsidRPr="00D105D3">
        <w:rPr>
          <w:b/>
          <w:bCs/>
          <w:color w:val="000000"/>
        </w:rPr>
        <w:t>Pročelnik</w:t>
      </w:r>
      <w:r w:rsidR="00300327"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 w:rsidR="00300327"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r w:rsidRPr="00D105D3">
        <w:rPr>
          <w:rFonts w:eastAsiaTheme="minorHAnsi"/>
          <w:b/>
          <w:lang w:eastAsia="en-US"/>
        </w:rPr>
        <w:t>Službe za unutarnju reviziju</w:t>
      </w:r>
    </w:p>
    <w:p w:rsidR="00D105D3" w:rsidRPr="00D105D3" w:rsidRDefault="00D105D3" w:rsidP="00D105D3">
      <w:pPr>
        <w:ind w:left="732" w:firstLine="348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:rsidR="005E26E3" w:rsidRPr="00D105D3" w:rsidRDefault="005E26E3" w:rsidP="005E26E3">
      <w:pPr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5E26E3" w:rsidRPr="00D105D3" w:rsidRDefault="005E26E3" w:rsidP="005E26E3">
      <w:pPr>
        <w:numPr>
          <w:ilvl w:val="0"/>
          <w:numId w:val="1"/>
        </w:numPr>
        <w:jc w:val="both"/>
      </w:pPr>
      <w:r w:rsidRPr="00D105D3">
        <w:t>Protiv Odluke o poništenju Javnog natječaja nije dopušteno podnošenje pravnih lijekova.</w:t>
      </w:r>
    </w:p>
    <w:p w:rsidR="005E26E3" w:rsidRPr="00D105D3" w:rsidRDefault="005E26E3" w:rsidP="005E26E3">
      <w:pPr>
        <w:pStyle w:val="Odlomakpopisa"/>
      </w:pPr>
    </w:p>
    <w:p w:rsidR="00300327" w:rsidRPr="00300327" w:rsidRDefault="005E26E3" w:rsidP="00300327">
      <w:pPr>
        <w:pStyle w:val="Odlomakpopisa"/>
        <w:numPr>
          <w:ilvl w:val="0"/>
          <w:numId w:val="1"/>
        </w:numPr>
        <w:jc w:val="both"/>
        <w:rPr>
          <w:rFonts w:eastAsiaTheme="minorHAnsi"/>
          <w:lang w:eastAsia="en-US"/>
        </w:rPr>
      </w:pPr>
      <w:r w:rsidRPr="00D105D3">
        <w:t>Ova Odluka objaviti će se u „Narodnim novinama“</w:t>
      </w:r>
      <w:r w:rsidR="00300327">
        <w:t xml:space="preserve"> i </w:t>
      </w:r>
      <w:r w:rsidR="00300327" w:rsidRPr="00300327">
        <w:rPr>
          <w:rFonts w:eastAsiaTheme="minorHAnsi"/>
          <w:lang w:eastAsia="en-US"/>
        </w:rPr>
        <w:t>na internetskoj stranici Brodsko-posavske županije (</w:t>
      </w:r>
      <w:hyperlink r:id="rId5" w:history="1">
        <w:r w:rsidR="00300327" w:rsidRPr="00300327">
          <w:rPr>
            <w:rFonts w:eastAsiaTheme="minorHAnsi"/>
            <w:color w:val="0000FF"/>
            <w:u w:val="single"/>
            <w:lang w:eastAsia="en-US"/>
          </w:rPr>
          <w:t>www.bpz.hr</w:t>
        </w:r>
      </w:hyperlink>
      <w:r w:rsidR="00300327" w:rsidRPr="00300327">
        <w:rPr>
          <w:rFonts w:eastAsiaTheme="minorHAnsi"/>
          <w:lang w:eastAsia="en-US"/>
        </w:rPr>
        <w:t xml:space="preserve">). </w:t>
      </w:r>
    </w:p>
    <w:p w:rsidR="005E26E3" w:rsidRPr="00D105D3" w:rsidRDefault="005E26E3" w:rsidP="005E26E3">
      <w:pPr>
        <w:ind w:left="720"/>
        <w:jc w:val="both"/>
      </w:pPr>
    </w:p>
    <w:p w:rsidR="00D105D3" w:rsidRPr="00D105D3" w:rsidRDefault="00D105D3" w:rsidP="00D105D3">
      <w:pPr>
        <w:spacing w:after="200" w:line="276" w:lineRule="auto"/>
        <w:ind w:left="3828"/>
        <w:jc w:val="center"/>
        <w:rPr>
          <w:rFonts w:eastAsiaTheme="minorHAnsi" w:cs="Calibri"/>
          <w:b/>
        </w:rPr>
      </w:pPr>
      <w:r w:rsidRPr="00D105D3">
        <w:rPr>
          <w:rFonts w:eastAsiaTheme="minorHAnsi" w:cs="Calibri"/>
          <w:b/>
        </w:rPr>
        <w:t>Ž U P A N:</w:t>
      </w:r>
    </w:p>
    <w:p w:rsidR="00D105D3" w:rsidRPr="00D105D3" w:rsidRDefault="00D105D3" w:rsidP="00D105D3">
      <w:pPr>
        <w:spacing w:after="200" w:line="276" w:lineRule="auto"/>
        <w:ind w:left="3828"/>
        <w:jc w:val="center"/>
        <w:rPr>
          <w:rFonts w:eastAsiaTheme="minorHAnsi" w:cs="Calibri"/>
        </w:rPr>
      </w:pPr>
      <w:r w:rsidRPr="00D105D3">
        <w:rPr>
          <w:rFonts w:eastAsiaTheme="minorHAnsi" w:cs="Calibri"/>
        </w:rPr>
        <w:t xml:space="preserve">dr.sc. Danijel Marušić, </w:t>
      </w:r>
      <w:proofErr w:type="spellStart"/>
      <w:r w:rsidRPr="00D105D3">
        <w:rPr>
          <w:rFonts w:eastAsiaTheme="minorHAnsi" w:cs="Calibri"/>
        </w:rPr>
        <w:t>dr.med.vet</w:t>
      </w:r>
      <w:proofErr w:type="spellEnd"/>
      <w:r w:rsidRPr="00D105D3">
        <w:rPr>
          <w:rFonts w:eastAsiaTheme="minorHAnsi" w:cs="Calibri"/>
        </w:rPr>
        <w:t>.</w:t>
      </w:r>
    </w:p>
    <w:sectPr w:rsidR="00D105D3" w:rsidRPr="00D105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tserra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16423"/>
    <w:multiLevelType w:val="hybridMultilevel"/>
    <w:tmpl w:val="1C008BAE"/>
    <w:lvl w:ilvl="0" w:tplc="212E6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225590"/>
    <w:multiLevelType w:val="hybridMultilevel"/>
    <w:tmpl w:val="7C543EC8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6330DC"/>
    <w:multiLevelType w:val="hybridMultilevel"/>
    <w:tmpl w:val="6B08891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8E0842"/>
    <w:multiLevelType w:val="hybridMultilevel"/>
    <w:tmpl w:val="5FAE02F6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6E3"/>
    <w:rsid w:val="00300327"/>
    <w:rsid w:val="003B6BCF"/>
    <w:rsid w:val="00433459"/>
    <w:rsid w:val="005E26E3"/>
    <w:rsid w:val="006C4847"/>
    <w:rsid w:val="009A2266"/>
    <w:rsid w:val="00CE236B"/>
    <w:rsid w:val="00D105AF"/>
    <w:rsid w:val="00D105D3"/>
    <w:rsid w:val="00DB5EF1"/>
    <w:rsid w:val="00E3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15FB8"/>
  <w15:chartTrackingRefBased/>
  <w15:docId w15:val="{D25D2720-E0B6-4215-94BD-D92BC59D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E26E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31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7</cp:revision>
  <cp:lastPrinted>2023-06-29T06:38:00Z</cp:lastPrinted>
  <dcterms:created xsi:type="dcterms:W3CDTF">2023-06-29T06:04:00Z</dcterms:created>
  <dcterms:modified xsi:type="dcterms:W3CDTF">2023-06-30T10:58:00Z</dcterms:modified>
</cp:coreProperties>
</file>