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A616D" w14:textId="77777777" w:rsidR="003A32EF" w:rsidRPr="006D4D9D" w:rsidRDefault="003A32EF" w:rsidP="003A32EF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bookmarkStart w:id="0" w:name="_Hlk137634064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25E891C1" w14:textId="77777777" w:rsidR="003A32EF" w:rsidRPr="006D4D9D" w:rsidRDefault="003A32EF" w:rsidP="003A32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bookmarkEnd w:id="0"/>
    <w:p w14:paraId="662C55F4" w14:textId="77777777" w:rsidR="003A32EF" w:rsidRPr="006D4D9D" w:rsidRDefault="003A32EF" w:rsidP="003A32E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DEA5E5C" w14:textId="77777777" w:rsidR="003A32EF" w:rsidRPr="006D4D9D" w:rsidRDefault="003A32EF" w:rsidP="003A32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3332DEC4" w14:textId="0098C895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Javni natječaj za </w:t>
      </w:r>
      <w:r>
        <w:rPr>
          <w:rFonts w:ascii="Times New Roman" w:eastAsia="Calibri" w:hAnsi="Times New Roman" w:cs="Times New Roman"/>
          <w:b/>
          <w:sz w:val="24"/>
          <w:szCs w:val="24"/>
        </w:rPr>
        <w:t>imenovanje pročelnika/ice upravnih tijela Brodsko-posavske županije</w:t>
      </w:r>
      <w:r w:rsidRPr="006D4D9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objavljen u „Narodnim novinama“ broj</w:t>
      </w:r>
      <w:r w:rsidR="00427EE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122 </w:t>
      </w:r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od</w:t>
      </w:r>
      <w:r w:rsidR="00427EE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20</w:t>
      </w:r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listopada</w:t>
      </w:r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2023.</w:t>
      </w:r>
    </w:p>
    <w:p w14:paraId="4198DBE5" w14:textId="77777777" w:rsidR="003A32EF" w:rsidRPr="006D4D9D" w:rsidRDefault="003A32EF" w:rsidP="003A32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2038C01A" w14:textId="77777777" w:rsidR="003A32EF" w:rsidRPr="006D4D9D" w:rsidRDefault="003A32EF" w:rsidP="003A32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3C2E6C1A" w14:textId="77777777" w:rsidR="003A32EF" w:rsidRDefault="003A32EF" w:rsidP="003A32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OPIS POSLOVA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, </w:t>
      </w:r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PODACI O PLAĆI RADNOG MJESTA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,</w:t>
      </w:r>
    </w:p>
    <w:p w14:paraId="5BF6064C" w14:textId="77777777" w:rsidR="003A32EF" w:rsidRPr="006D4D9D" w:rsidRDefault="003A32EF" w:rsidP="003A32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PRAVNI IZVORI ZA PRIPREMU KANDIDATA/KINJA ZA TESTIRANJE TE SADRŽAJ I NAČIN TESTIRANJA</w:t>
      </w:r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</w:p>
    <w:p w14:paraId="085C7E2F" w14:textId="77777777" w:rsidR="003A32EF" w:rsidRPr="006D4D9D" w:rsidRDefault="003A32EF" w:rsidP="003A32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5F618C1E" w14:textId="77777777" w:rsidR="003A32EF" w:rsidRPr="006D4D9D" w:rsidRDefault="003A32EF" w:rsidP="003A32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D4D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1. Pročelnik/ica Upravnog odjela za poslove župana i Županijske skupštine</w:t>
      </w:r>
    </w:p>
    <w:p w14:paraId="3C4939D5" w14:textId="77777777" w:rsidR="003A32EF" w:rsidRPr="006D4D9D" w:rsidRDefault="003A32EF" w:rsidP="003A32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D4D9D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6D4D9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1 izvršitelj/ica na neodređeno vrijeme </w:t>
      </w:r>
    </w:p>
    <w:p w14:paraId="603C7F89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0BF59ED6" w14:textId="77777777" w:rsidR="003A32EF" w:rsidRPr="006D4D9D" w:rsidRDefault="003A32EF" w:rsidP="003A32E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8DB3914" w14:textId="77777777" w:rsidR="003A32EF" w:rsidRDefault="003A32EF" w:rsidP="003A32EF">
      <w:pPr>
        <w:numPr>
          <w:ilvl w:val="0"/>
          <w:numId w:val="3"/>
        </w:numPr>
        <w:spacing w:after="0" w:line="240" w:lineRule="auto"/>
        <w:ind w:left="102"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Pr="008C2248">
        <w:rPr>
          <w:rFonts w:ascii="Times New Roman" w:hAnsi="Times New Roman" w:cs="Times New Roman"/>
        </w:rPr>
        <w:t xml:space="preserve">pravlja radom Upravnog odjela, usklađuje rad i provodi neposredan nadzor nad radom u Upravnom odjelu, </w:t>
      </w:r>
    </w:p>
    <w:p w14:paraId="3D299D17" w14:textId="77777777" w:rsidR="003A32EF" w:rsidRDefault="003A32EF" w:rsidP="003A32EF">
      <w:pPr>
        <w:numPr>
          <w:ilvl w:val="0"/>
          <w:numId w:val="3"/>
        </w:numPr>
        <w:spacing w:after="0" w:line="240" w:lineRule="auto"/>
        <w:ind w:left="102" w:right="73"/>
        <w:rPr>
          <w:rFonts w:ascii="Times New Roman" w:hAnsi="Times New Roman" w:cs="Times New Roman"/>
        </w:rPr>
      </w:pPr>
      <w:r w:rsidRPr="008C2248">
        <w:rPr>
          <w:rFonts w:ascii="Times New Roman" w:hAnsi="Times New Roman" w:cs="Times New Roman"/>
        </w:rPr>
        <w:t xml:space="preserve">brine o provedbi zakona i drugih propisa, </w:t>
      </w:r>
    </w:p>
    <w:p w14:paraId="007C599F" w14:textId="77777777" w:rsidR="003A32EF" w:rsidRDefault="003A32EF" w:rsidP="003A32EF">
      <w:pPr>
        <w:numPr>
          <w:ilvl w:val="0"/>
          <w:numId w:val="3"/>
        </w:numPr>
        <w:spacing w:after="0" w:line="240" w:lineRule="auto"/>
        <w:ind w:left="102" w:right="73"/>
        <w:rPr>
          <w:rFonts w:ascii="Times New Roman" w:hAnsi="Times New Roman" w:cs="Times New Roman"/>
        </w:rPr>
      </w:pPr>
      <w:r w:rsidRPr="008C2248">
        <w:rPr>
          <w:rFonts w:ascii="Times New Roman" w:hAnsi="Times New Roman" w:cs="Times New Roman"/>
        </w:rPr>
        <w:t xml:space="preserve">nadzire zakonitost i pravodobnost obavljanja poslova, </w:t>
      </w:r>
    </w:p>
    <w:p w14:paraId="3D86C935" w14:textId="77777777" w:rsidR="003A32EF" w:rsidRDefault="003A32EF" w:rsidP="003A32EF">
      <w:pPr>
        <w:numPr>
          <w:ilvl w:val="0"/>
          <w:numId w:val="3"/>
        </w:numPr>
        <w:spacing w:after="0" w:line="240" w:lineRule="auto"/>
        <w:ind w:left="102" w:right="73"/>
        <w:rPr>
          <w:rFonts w:ascii="Times New Roman" w:hAnsi="Times New Roman" w:cs="Times New Roman"/>
        </w:rPr>
      </w:pPr>
      <w:r w:rsidRPr="008C2248">
        <w:rPr>
          <w:rFonts w:ascii="Times New Roman" w:hAnsi="Times New Roman" w:cs="Times New Roman"/>
        </w:rPr>
        <w:t>poduzima mjere za osiguranje učinkovitosti u radu, raspoređuje poslove, daje upute za rad, brine o stručnom osposobljavanju i usavršavanju službenika i namještenika Upravnog odjela</w:t>
      </w:r>
    </w:p>
    <w:p w14:paraId="76E1C2AE" w14:textId="77777777" w:rsidR="003A32EF" w:rsidRDefault="003A32EF" w:rsidP="003A32EF">
      <w:pPr>
        <w:numPr>
          <w:ilvl w:val="0"/>
          <w:numId w:val="3"/>
        </w:numPr>
        <w:spacing w:after="0" w:line="240" w:lineRule="auto"/>
        <w:ind w:left="102"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8C2248">
        <w:rPr>
          <w:rFonts w:ascii="Times New Roman" w:hAnsi="Times New Roman" w:cs="Times New Roman"/>
        </w:rPr>
        <w:t>bavlja pravne i savjetodavne poslove za župana i zamjenike župana, koordinira i surađuje s drugim upravnim odjelima i tijelima javne vlasti i drugim pravnim subjektima, daje smjernice za izradu strateških dokumenta, normativnih i drugih akata iz djelokruga upravnog tijela, priprema akte iz nadležnosti župana i Županijske skupštine</w:t>
      </w:r>
      <w:r>
        <w:rPr>
          <w:rFonts w:ascii="Times New Roman" w:hAnsi="Times New Roman" w:cs="Times New Roman"/>
        </w:rPr>
        <w:t xml:space="preserve">, </w:t>
      </w:r>
    </w:p>
    <w:p w14:paraId="4DF67D01" w14:textId="77777777" w:rsidR="003A32EF" w:rsidRPr="008C2248" w:rsidRDefault="003A32EF" w:rsidP="003A32EF">
      <w:pPr>
        <w:numPr>
          <w:ilvl w:val="0"/>
          <w:numId w:val="3"/>
        </w:numPr>
        <w:spacing w:after="0" w:line="240" w:lineRule="auto"/>
        <w:ind w:left="102"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8C2248">
        <w:rPr>
          <w:rFonts w:ascii="Times New Roman" w:hAnsi="Times New Roman" w:cs="Times New Roman"/>
        </w:rPr>
        <w:t>rati važeću zakonsku regulative, ugovore te akte župana i Županijske skupštine, obavlja stručne poslove u svezi suradnje s drugim jedinicama lokalne i područne (regionalne) samouprave, donosi rješenja i druge akte u upravnom postupku iz područja službeničkih odnosa, te obavlja druge poslove koje povjeri župan</w:t>
      </w:r>
      <w:r>
        <w:rPr>
          <w:rFonts w:ascii="Times New Roman" w:hAnsi="Times New Roman" w:cs="Times New Roman"/>
        </w:rPr>
        <w:t>.</w:t>
      </w:r>
    </w:p>
    <w:p w14:paraId="04266982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33077BA1" w14:textId="77777777" w:rsidR="003A32EF" w:rsidRPr="006D4D9D" w:rsidRDefault="003A32EF" w:rsidP="003A32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11E95C5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bookmarkStart w:id="1" w:name="_Hlk137635055"/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pročelnika/ce Upravnog odjela za poslove župana i Županijske skupštine </w:t>
      </w:r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- pismena provjera znanja</w:t>
      </w:r>
      <w:bookmarkEnd w:id="1"/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:</w:t>
      </w:r>
    </w:p>
    <w:p w14:paraId="4D648EF1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25CC8E5E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14:paraId="337E6552" w14:textId="77777777" w:rsidR="003A32EF" w:rsidRPr="00F17928" w:rsidRDefault="003A32EF" w:rsidP="003A32EF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Zakon o lokalnoj i područnoj (regionalnoj) samoupravi („Narodne novine“, br. </w:t>
      </w:r>
      <w:r w:rsidRPr="006D4D9D">
        <w:rPr>
          <w:rFonts w:ascii="Open Sans" w:eastAsia="Calibri" w:hAnsi="Open Sans" w:cs="Times New Roman"/>
          <w:color w:val="414145"/>
          <w:sz w:val="21"/>
          <w:szCs w:val="21"/>
          <w:shd w:val="clear" w:color="auto" w:fill="E4E4E7"/>
        </w:rPr>
        <w:t> </w:t>
      </w:r>
      <w:hyperlink r:id="rId5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33/01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6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60/01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7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129/05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8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109/07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9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125/08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0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36/09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1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36/09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2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150/11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3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144/12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4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bdr w:val="none" w:sz="0" w:space="0" w:color="auto" w:frame="1"/>
            <w:shd w:val="clear" w:color="auto" w:fill="E4E4E7"/>
          </w:rPr>
          <w:t>19/13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5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137/15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6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123/17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7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98/19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8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144/20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)</w:t>
      </w:r>
    </w:p>
    <w:p w14:paraId="1301C4F9" w14:textId="77777777" w:rsidR="003A32EF" w:rsidRPr="006D4D9D" w:rsidRDefault="003A32EF" w:rsidP="003A32EF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>Zakon o službenicima i namještenicima u lokalnoj i područnoj (regionalnoj) samoupravi („Narodne novine“, br. 86/08, 61/11, 4/18, 112/19)</w:t>
      </w:r>
    </w:p>
    <w:p w14:paraId="45EE3130" w14:textId="77777777" w:rsidR="003A32EF" w:rsidRDefault="003A32EF" w:rsidP="003A32EF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>Statut Brodsko-posavske županije („Službeni vjesnik Brodsko-posavske županije“, br. 10/09, 19/10, 2/13, 5/13-pročišćeni tekst, 4/18, 5/20 i 7/21)</w:t>
      </w:r>
    </w:p>
    <w:p w14:paraId="5DE1E922" w14:textId="77777777" w:rsidR="003A32EF" w:rsidRPr="006D4D9D" w:rsidRDefault="003A32EF" w:rsidP="003A32EF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Uredba o uredskom poslovanju („Narodne novine“ br. 75/21)</w:t>
      </w:r>
    </w:p>
    <w:p w14:paraId="3EB9B05E" w14:textId="77777777" w:rsidR="003A32EF" w:rsidRDefault="003A32EF" w:rsidP="003A32EF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Zakon o lokalnim izborima („Narodne novine“ br. 144/12, 121/16, 98/19, 42/20, 144/20 i 37/21)</w:t>
      </w:r>
    </w:p>
    <w:p w14:paraId="74AFD904" w14:textId="77777777" w:rsidR="003A32EF" w:rsidRPr="006D4D9D" w:rsidRDefault="003A32EF" w:rsidP="003A32EF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Zakon o sprečavanju sukoba interesa („Narodne novine“, br. 143/21).</w:t>
      </w:r>
    </w:p>
    <w:p w14:paraId="1E6ABEA4" w14:textId="1C984018" w:rsidR="003A32EF" w:rsidRPr="006114CE" w:rsidRDefault="003A32EF" w:rsidP="003A32EF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2</w:t>
      </w:r>
      <w:r w:rsidRPr="006114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. Pročelnik/ica Upravnog odjela za gospodarstvo i poljoprivredu</w:t>
      </w:r>
    </w:p>
    <w:p w14:paraId="0020584C" w14:textId="77777777" w:rsidR="003A32EF" w:rsidRDefault="003A32EF" w:rsidP="003A32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114CE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6114C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1 izvršitelj/ica na neodređeno vrijeme </w:t>
      </w:r>
    </w:p>
    <w:p w14:paraId="73E8105B" w14:textId="77777777" w:rsidR="003A32EF" w:rsidRDefault="003A32EF" w:rsidP="003A32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28C86E78" w14:textId="77777777" w:rsidR="003A32EF" w:rsidRPr="002704B7" w:rsidRDefault="003A32EF" w:rsidP="003A32EF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2704B7">
        <w:rPr>
          <w:rFonts w:ascii="Times New Roman" w:hAnsi="Times New Roman" w:cs="Times New Roman"/>
        </w:rPr>
        <w:t>planira, organizira, usklađuje i vodi te odgovara za rad Upravnog odjela te razvija nove koncepte i sudjeluje u rješavanju strateških pitanja</w:t>
      </w:r>
    </w:p>
    <w:p w14:paraId="2C42B9C0" w14:textId="77777777" w:rsidR="003A32EF" w:rsidRPr="002704B7" w:rsidRDefault="003A32EF" w:rsidP="003A32EF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704B7">
        <w:rPr>
          <w:rFonts w:ascii="Times New Roman" w:hAnsi="Times New Roman" w:cs="Times New Roman"/>
        </w:rPr>
        <w:t>koordinira obavljanje svih poslova, donosi i potpisuje rješenja i druge akte i materijale Upravnog odjela, raspoređuje poslove i zadatke na službenike i daje upute za rad</w:t>
      </w:r>
    </w:p>
    <w:p w14:paraId="16DCD185" w14:textId="77777777" w:rsidR="003A32EF" w:rsidRPr="002704B7" w:rsidRDefault="003A32EF" w:rsidP="003A32EF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704B7">
        <w:rPr>
          <w:rFonts w:ascii="Times New Roman" w:hAnsi="Times New Roman" w:cs="Times New Roman"/>
        </w:rPr>
        <w:t>uspostavlja i održava kontakte s predstavnicima državnih i drugih tijela, jedinica lokalne samouprave i drugim institucijama, te pravnim osobama u planiranju i provedbi zajedničkih projekata iz djelokruga Upravnog odjela, kao i domaćim i međunarodnim organizacijama u pripremi i provedbi EU projekata iz djelokruga rada Upravnog odjela</w:t>
      </w:r>
    </w:p>
    <w:p w14:paraId="305E9BD5" w14:textId="77777777" w:rsidR="003A32EF" w:rsidRPr="002704B7" w:rsidRDefault="003A32EF" w:rsidP="003A32EF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704B7">
        <w:rPr>
          <w:rFonts w:ascii="Times New Roman" w:hAnsi="Times New Roman" w:cs="Times New Roman"/>
        </w:rPr>
        <w:t>obavlja najsloženije poslove iz djelokruga Odjela, te priprema i provodi strateške projekte u sektoru gospodarstva i poljoprivrede</w:t>
      </w:r>
    </w:p>
    <w:p w14:paraId="388CFCEA" w14:textId="77777777" w:rsidR="003A32EF" w:rsidRDefault="003A32EF" w:rsidP="003A32EF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704B7">
        <w:rPr>
          <w:rFonts w:ascii="Times New Roman" w:hAnsi="Times New Roman" w:cs="Times New Roman"/>
        </w:rPr>
        <w:t>brine o zakonitom i pravovremenom izvršavanju poslova, neposredno organizira obavljanje normativno-pravnih, računovodstveno-financijskih poslova</w:t>
      </w:r>
    </w:p>
    <w:p w14:paraId="13CF823D" w14:textId="77777777" w:rsidR="003A32EF" w:rsidRPr="00A17863" w:rsidRDefault="003A32EF" w:rsidP="003A32EF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17863">
        <w:rPr>
          <w:rFonts w:ascii="Times New Roman" w:hAnsi="Times New Roman" w:cs="Times New Roman"/>
        </w:rPr>
        <w:t>obavlja i druge poslove za potrebe po nalogu Skupštine i župana.</w:t>
      </w:r>
    </w:p>
    <w:p w14:paraId="54A584F2" w14:textId="77777777" w:rsidR="003A32EF" w:rsidRPr="00C71ABB" w:rsidRDefault="003A32EF" w:rsidP="003A32EF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2" w:name="_Hlk137190656"/>
    </w:p>
    <w:p w14:paraId="6CEA11AD" w14:textId="77777777" w:rsidR="003A32EF" w:rsidRPr="00C71ABB" w:rsidRDefault="003A32EF" w:rsidP="003A32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C71ABB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Pr="00C71ABB">
        <w:rPr>
          <w:rFonts w:ascii="Times New Roman" w:eastAsia="Calibri" w:hAnsi="Times New Roman" w:cs="Times New Roman"/>
          <w:b/>
          <w:sz w:val="24"/>
          <w:szCs w:val="24"/>
        </w:rPr>
        <w:t xml:space="preserve">pročelnik/ca Upravnog odjela za </w:t>
      </w:r>
      <w:r>
        <w:rPr>
          <w:rFonts w:ascii="Times New Roman" w:eastAsia="Calibri" w:hAnsi="Times New Roman" w:cs="Times New Roman"/>
          <w:b/>
          <w:sz w:val="24"/>
          <w:szCs w:val="24"/>
        </w:rPr>
        <w:t>gospodarstvo i poljoprivredu</w:t>
      </w:r>
      <w:r w:rsidRPr="00C71AB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71ABB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pismena provjera znanja:</w:t>
      </w:r>
    </w:p>
    <w:p w14:paraId="6AB50AEA" w14:textId="77777777" w:rsidR="003A32EF" w:rsidRPr="00C71ABB" w:rsidRDefault="003A32EF" w:rsidP="003A32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bookmarkEnd w:id="2"/>
    <w:p w14:paraId="3E709098" w14:textId="77777777" w:rsidR="003A32EF" w:rsidRPr="00C71ABB" w:rsidRDefault="003A32EF" w:rsidP="003A32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C71ABB"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14:paraId="7F67EC09" w14:textId="77777777" w:rsidR="003A32EF" w:rsidRDefault="003A32EF" w:rsidP="003A32EF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144/20 )</w:t>
      </w:r>
    </w:p>
    <w:p w14:paraId="50D706C9" w14:textId="77777777" w:rsidR="003A32EF" w:rsidRDefault="003A32EF" w:rsidP="003A32EF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Zakon o službenicima i </w:t>
      </w:r>
      <w:bookmarkStart w:id="3" w:name="_Hlk137644676"/>
      <w:r>
        <w:rPr>
          <w:rFonts w:ascii="Times New Roman" w:hAnsi="Times New Roman"/>
          <w:noProof/>
          <w:sz w:val="24"/>
          <w:szCs w:val="24"/>
        </w:rPr>
        <w:t xml:space="preserve">namještenicima u lokalnoj i područnoj (regionalnoj) samoupravi </w:t>
      </w:r>
      <w:bookmarkEnd w:id="3"/>
      <w:r>
        <w:rPr>
          <w:rFonts w:ascii="Times New Roman" w:hAnsi="Times New Roman"/>
          <w:noProof/>
          <w:sz w:val="24"/>
          <w:szCs w:val="24"/>
        </w:rPr>
        <w:t>(„Narodne novine“, broj 86/08, 61/11, 4/18 i 112/19)</w:t>
      </w:r>
    </w:p>
    <w:p w14:paraId="642C2E0D" w14:textId="77777777" w:rsidR="003A32EF" w:rsidRPr="006D4D9D" w:rsidRDefault="003A32EF" w:rsidP="003A32EF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>Statut Brodsko-posavske županije („Službeni vjesnik Brodsko-posavske županije“, br. 10/09, 19/10, 2/13, 5/13-pročišćeni tekst, 4/18, 5/20 i 7/21)</w:t>
      </w:r>
    </w:p>
    <w:p w14:paraId="0DEF8B2F" w14:textId="77777777" w:rsidR="003A32EF" w:rsidRDefault="003A32EF" w:rsidP="003A32EF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obrtu („Narodne novine“, broj 143/13, 127/19 i 41/20)</w:t>
      </w:r>
    </w:p>
    <w:p w14:paraId="39BB311D" w14:textId="77777777" w:rsidR="003A32EF" w:rsidRDefault="003A32EF" w:rsidP="003A32EF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poljoprivredi („Narodne novine „ broj 118/18, 42/20, 127/20, 52/21 i 152/22)</w:t>
      </w:r>
    </w:p>
    <w:p w14:paraId="5D57F15C" w14:textId="77777777" w:rsidR="003A32EF" w:rsidRDefault="003A32EF" w:rsidP="003A32EF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slatkovodnom ribarstvu („Narodne novine“, br. 63/19)</w:t>
      </w:r>
    </w:p>
    <w:p w14:paraId="11D34FBC" w14:textId="77777777" w:rsidR="003A32EF" w:rsidRDefault="003A32EF" w:rsidP="003A32EF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šumskom reprodukcijskom materijalu  („Narodne novine“, br. 75/09, 61/11, 56/13, 14/14, 32/19 i 98/19).</w:t>
      </w:r>
    </w:p>
    <w:p w14:paraId="72A695B1" w14:textId="77777777" w:rsidR="003A32EF" w:rsidRDefault="003A32EF" w:rsidP="003A32E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BC9A28E" w14:textId="7A05FE4F" w:rsidR="003A32EF" w:rsidRPr="00C71ABB" w:rsidRDefault="003A32EF" w:rsidP="003A32EF">
      <w:pPr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3</w:t>
      </w:r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. </w:t>
      </w:r>
      <w:bookmarkStart w:id="4" w:name="_Hlk136942831"/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Pročelnik/ica </w:t>
      </w:r>
      <w:bookmarkEnd w:id="4"/>
      <w:r w:rsidRPr="00C71ABB">
        <w:rPr>
          <w:rFonts w:ascii="Times New Roman" w:hAnsi="Times New Roman" w:cs="Times New Roman"/>
          <w:b/>
        </w:rPr>
        <w:t xml:space="preserve">Upravnog odjela za graditeljstvo, infrastrukturu i zaštitu okoliša </w:t>
      </w:r>
    </w:p>
    <w:p w14:paraId="016E1A26" w14:textId="77777777" w:rsidR="003A32EF" w:rsidRPr="00C71ABB" w:rsidRDefault="003A32EF" w:rsidP="003A32EF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C71ABB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1 izvršitelj/ica na neodređeno vrijeme </w:t>
      </w:r>
    </w:p>
    <w:p w14:paraId="77EDE151" w14:textId="77777777" w:rsidR="003A32EF" w:rsidRDefault="003A32EF" w:rsidP="003A32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7BE9E57F" w14:textId="77777777" w:rsidR="003A32EF" w:rsidRDefault="003A32EF" w:rsidP="003A32EF">
      <w:pPr>
        <w:ind w:left="102" w:right="73"/>
        <w:rPr>
          <w:rFonts w:ascii="Times New Roman" w:hAnsi="Times New Roman" w:cs="Times New Roman"/>
        </w:rPr>
      </w:pPr>
    </w:p>
    <w:p w14:paraId="5716354B" w14:textId="77777777" w:rsidR="003A32EF" w:rsidRDefault="003A32EF" w:rsidP="003A32EF">
      <w:pPr>
        <w:pStyle w:val="Odlomakpopisa"/>
        <w:numPr>
          <w:ilvl w:val="0"/>
          <w:numId w:val="3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C71ABB">
        <w:rPr>
          <w:rFonts w:ascii="Times New Roman" w:hAnsi="Times New Roman" w:cs="Times New Roman"/>
        </w:rPr>
        <w:t>rganizira, koordinira i vodi te odgovara za rad Upravnog odjela;</w:t>
      </w:r>
    </w:p>
    <w:p w14:paraId="0A075757" w14:textId="77777777" w:rsidR="003A32EF" w:rsidRDefault="003A32EF" w:rsidP="003A32EF">
      <w:pPr>
        <w:pStyle w:val="Odlomakpopisa"/>
        <w:numPr>
          <w:ilvl w:val="0"/>
          <w:numId w:val="3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6F590E">
        <w:rPr>
          <w:rFonts w:ascii="Times New Roman" w:hAnsi="Times New Roman" w:cs="Times New Roman"/>
        </w:rPr>
        <w:t>bavlja najsloženije poslove vezane uz donošenje dokumenata prostornog uređenja, građenja, infrastrukture, zaštite prirode i okoliša;</w:t>
      </w:r>
    </w:p>
    <w:p w14:paraId="56AE56F5" w14:textId="77777777" w:rsidR="003A32EF" w:rsidRDefault="003A32EF" w:rsidP="003A32EF">
      <w:pPr>
        <w:pStyle w:val="Odlomakpopisa"/>
        <w:numPr>
          <w:ilvl w:val="0"/>
          <w:numId w:val="3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6F590E">
        <w:rPr>
          <w:rFonts w:ascii="Times New Roman" w:hAnsi="Times New Roman" w:cs="Times New Roman"/>
        </w:rPr>
        <w:t>bavlja najsloženije poslove  te donosi rješenja , akte i materijale Upravnog odjela te daje upute za rješavanje u najsloženijim upravnim stvarima vezane uz donošenje rješenja;</w:t>
      </w:r>
    </w:p>
    <w:p w14:paraId="794AD13D" w14:textId="77777777" w:rsidR="003A32EF" w:rsidRDefault="003A32EF" w:rsidP="003A32EF">
      <w:pPr>
        <w:pStyle w:val="Odlomakpopisa"/>
        <w:numPr>
          <w:ilvl w:val="0"/>
          <w:numId w:val="3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6F590E">
        <w:rPr>
          <w:rFonts w:ascii="Times New Roman" w:hAnsi="Times New Roman" w:cs="Times New Roman"/>
        </w:rPr>
        <w:t>rati stanje i primjenu propisa u određenim upravnim područjima iz djelokruga rada Upravnog odjela i daje stručne upute za rad;</w:t>
      </w:r>
    </w:p>
    <w:p w14:paraId="464A0201" w14:textId="77777777" w:rsidR="003A32EF" w:rsidRPr="00C71ABB" w:rsidRDefault="003A32EF" w:rsidP="003A32EF">
      <w:pPr>
        <w:pStyle w:val="Odlomakpopisa"/>
        <w:numPr>
          <w:ilvl w:val="0"/>
          <w:numId w:val="3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6F590E">
        <w:rPr>
          <w:rFonts w:ascii="Times New Roman" w:hAnsi="Times New Roman" w:cs="Times New Roman"/>
        </w:rPr>
        <w:t>sigurava koordinaciju i suradnju u radu Upravnog odjela s drugim pravnim osobama, a posebno prema županijskim Upravnim odjelima, Županu i Županijskoj skupštini;</w:t>
      </w:r>
    </w:p>
    <w:p w14:paraId="19B51063" w14:textId="77777777" w:rsidR="003A32EF" w:rsidRPr="00A21E2B" w:rsidRDefault="003A32EF" w:rsidP="003A32EF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2426F05" w14:textId="77777777" w:rsidR="003A32EF" w:rsidRPr="00A21E2B" w:rsidRDefault="003A32EF" w:rsidP="003A32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A21E2B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Pr="00A21E2B">
        <w:rPr>
          <w:rFonts w:ascii="Times New Roman" w:eastAsia="Calibri" w:hAnsi="Times New Roman" w:cs="Times New Roman"/>
          <w:b/>
          <w:sz w:val="24"/>
          <w:szCs w:val="24"/>
        </w:rPr>
        <w:t>pročelnik/ca Upravnog odjela za graditeljstvo, infrastrukturu i zaštitu okoliša</w:t>
      </w:r>
      <w:r w:rsidRPr="00A21E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21E2B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pismena provjera znanja:</w:t>
      </w:r>
    </w:p>
    <w:p w14:paraId="59A9F07A" w14:textId="77777777" w:rsidR="003A32EF" w:rsidRPr="00A21E2B" w:rsidRDefault="003A32EF" w:rsidP="003A32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77B541B" w14:textId="77777777" w:rsidR="003A32EF" w:rsidRDefault="003A32EF" w:rsidP="003A32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C71ABB"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14:paraId="01567D35" w14:textId="77777777" w:rsidR="003A32EF" w:rsidRPr="00C71ABB" w:rsidRDefault="003A32EF" w:rsidP="003A32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E0E1538" w14:textId="77777777" w:rsidR="003A32EF" w:rsidRPr="002A341E" w:rsidRDefault="003A32EF" w:rsidP="003A32EF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2A341E"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137/15 - ispravak, 123/17, 98/19 i 144/20 )</w:t>
      </w:r>
    </w:p>
    <w:p w14:paraId="2D5103AD" w14:textId="77777777" w:rsidR="003A32EF" w:rsidRDefault="003A32EF" w:rsidP="003A32EF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2A341E">
        <w:rPr>
          <w:rFonts w:ascii="Times New Roman" w:hAnsi="Times New Roman"/>
          <w:noProof/>
          <w:sz w:val="24"/>
          <w:szCs w:val="24"/>
        </w:rPr>
        <w:t>Zakon o službenicima i namještenicima u lokalnoj i područnoj (regionalnoj) samoupravi („Narodne novine“, broj 86/08, 61/11, 4/18 i 112/19)</w:t>
      </w:r>
    </w:p>
    <w:p w14:paraId="1806CC4E" w14:textId="77777777" w:rsidR="003A32EF" w:rsidRPr="006D4D9D" w:rsidRDefault="003A32EF" w:rsidP="003A32EF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>Statut Brodsko-posavske županije („Službeni vjesnik Brodsko-posavske županije“, br. 10/09, 19/10, 2/13, 5/13-pročišćeni tekst, 4/18, 5/20 i 7/21)</w:t>
      </w:r>
    </w:p>
    <w:p w14:paraId="57D8989D" w14:textId="77777777" w:rsidR="003A32EF" w:rsidRPr="002A341E" w:rsidRDefault="003A32EF" w:rsidP="003A32EF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A341E">
        <w:rPr>
          <w:rFonts w:ascii="Times New Roman" w:hAnsi="Times New Roman" w:cs="Times New Roman"/>
          <w:sz w:val="24"/>
          <w:szCs w:val="24"/>
        </w:rPr>
        <w:t xml:space="preserve">Zakon o prostornom uređenju  („Narodne novine“, broj 153/13, 65/17, 114/18, 39/19 i 98/19) </w:t>
      </w:r>
    </w:p>
    <w:p w14:paraId="2B63956E" w14:textId="77777777" w:rsidR="003A32EF" w:rsidRDefault="003A32EF" w:rsidP="003A32EF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41E">
        <w:rPr>
          <w:rFonts w:ascii="Times New Roman" w:hAnsi="Times New Roman" w:cs="Times New Roman"/>
          <w:sz w:val="24"/>
          <w:szCs w:val="24"/>
        </w:rPr>
        <w:t>Zakon o gradnji ( „Narodne novine“, broj 153/13, 20/17, 39/19 i 125/19)</w:t>
      </w:r>
    </w:p>
    <w:p w14:paraId="266860FF" w14:textId="77777777" w:rsidR="003A32EF" w:rsidRPr="002A341E" w:rsidRDefault="003A32EF" w:rsidP="003A32EF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Zakon o prijevozu u cestovnom prometu („Narodne novine“, br. 41/18, 98/19, 30/21, 89/21 i 114/22)</w:t>
      </w:r>
    </w:p>
    <w:p w14:paraId="0D5DEDC8" w14:textId="61365006" w:rsidR="003A32EF" w:rsidRDefault="003A32EF" w:rsidP="003A32EF">
      <w:pPr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b/>
        </w:rPr>
      </w:pPr>
      <w:bookmarkStart w:id="5" w:name="_Hlk137201638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. </w:t>
      </w:r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Pročelnik/ica </w:t>
      </w:r>
      <w:r w:rsidRPr="00C71ABB">
        <w:rPr>
          <w:rFonts w:ascii="Times New Roman" w:hAnsi="Times New Roman" w:cs="Times New Roman"/>
          <w:b/>
        </w:rPr>
        <w:t>Upravnog odjela za</w:t>
      </w:r>
      <w:r>
        <w:rPr>
          <w:rFonts w:ascii="Times New Roman" w:hAnsi="Times New Roman" w:cs="Times New Roman"/>
          <w:b/>
        </w:rPr>
        <w:t xml:space="preserve"> obrazovanje, šport i tehničku kulturu</w:t>
      </w:r>
    </w:p>
    <w:bookmarkEnd w:id="5"/>
    <w:p w14:paraId="6777CEA5" w14:textId="77777777" w:rsidR="003A32EF" w:rsidRPr="00C71ABB" w:rsidRDefault="003A32EF" w:rsidP="003A32EF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C71ABB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1 izvršitelj/ica na neodređeno vrijeme </w:t>
      </w:r>
    </w:p>
    <w:p w14:paraId="7A3F8A99" w14:textId="77777777" w:rsidR="003A32EF" w:rsidRDefault="003A32EF" w:rsidP="003A32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72B4F6AE" w14:textId="77777777" w:rsidR="003A32EF" w:rsidRDefault="003A32EF" w:rsidP="003A32EF">
      <w:pPr>
        <w:ind w:left="102" w:right="73"/>
        <w:rPr>
          <w:rFonts w:ascii="Times New Roman" w:hAnsi="Times New Roman" w:cs="Times New Roman"/>
        </w:rPr>
      </w:pPr>
    </w:p>
    <w:p w14:paraId="23686F05" w14:textId="77777777" w:rsidR="003A32EF" w:rsidRPr="00AC39BE" w:rsidRDefault="003A32EF" w:rsidP="003A32EF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</w:rPr>
        <w:t>u</w:t>
      </w:r>
      <w:r w:rsidRPr="00AC39BE">
        <w:rPr>
          <w:rFonts w:ascii="Times New Roman" w:hAnsi="Times New Roman" w:cs="Times New Roman"/>
        </w:rPr>
        <w:t>pravlja radom Upravnog odjela, usklađuje rad i provodi neposredan nadzor nad radom u Upravnom odjelu, brine o provedbi zakona i drugih propisa, nadzire zakonitost i pravodobnost obavljanja poslova, poduzima mjere za osiguranje učinkovitosti u radu, raspoređuje poslove, daje upute za rad, brine o stručnom osposobljavanju i usavršavanju djelatnika</w:t>
      </w:r>
    </w:p>
    <w:p w14:paraId="7877C564" w14:textId="77777777" w:rsidR="003A32EF" w:rsidRPr="00124498" w:rsidRDefault="003A32EF" w:rsidP="003A32EF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</w:rPr>
        <w:t>vodi i koordinira poslove vezane uz materijalno i financijsko poslovanje  ustanova iz djelokruga Odjela</w:t>
      </w:r>
      <w:r w:rsidRPr="00AC39BE">
        <w:rPr>
          <w:rFonts w:ascii="Times New Roman" w:hAnsi="Times New Roman" w:cs="Times New Roman"/>
        </w:rPr>
        <w:t xml:space="preserve"> </w:t>
      </w:r>
    </w:p>
    <w:p w14:paraId="25DC7E79" w14:textId="77777777" w:rsidR="003A32EF" w:rsidRPr="00AC39BE" w:rsidRDefault="003A32EF" w:rsidP="003A32EF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</w:rPr>
        <w:t>kontaktira i surađuje s tijelima javne vlasti i drugim pravnim subjektima, daje smjernice za izradu strateških dokumenata, normativnih i drugih akata iz djelokruga  upravnog tijela.</w:t>
      </w:r>
      <w:r w:rsidRPr="00AC39BE">
        <w:rPr>
          <w:rFonts w:ascii="Times New Roman" w:hAnsi="Times New Roman" w:cs="Times New Roman"/>
        </w:rPr>
        <w:t xml:space="preserve"> </w:t>
      </w:r>
    </w:p>
    <w:p w14:paraId="0FB1B060" w14:textId="77777777" w:rsidR="003A32EF" w:rsidRPr="00124498" w:rsidRDefault="003A32EF" w:rsidP="003A32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bookmarkStart w:id="6" w:name="_Hlk138418008"/>
      <w:bookmarkStart w:id="7" w:name="_Hlk137203328"/>
    </w:p>
    <w:p w14:paraId="4DA519F7" w14:textId="77777777" w:rsidR="003A32EF" w:rsidRPr="00124498" w:rsidRDefault="003A32EF" w:rsidP="003A32EF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6"/>
    <w:p w14:paraId="51E20274" w14:textId="77777777" w:rsidR="003A32EF" w:rsidRDefault="003A32EF" w:rsidP="003A32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124498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lastRenderedPageBreak/>
        <w:t xml:space="preserve">Provjera znanja i sposobnosti bitnih za obavljanje poslova radnog mjesta </w:t>
      </w:r>
      <w:r w:rsidRPr="00124498">
        <w:rPr>
          <w:rFonts w:ascii="Times New Roman" w:eastAsia="Calibri" w:hAnsi="Times New Roman" w:cs="Times New Roman"/>
          <w:b/>
          <w:sz w:val="24"/>
          <w:szCs w:val="24"/>
        </w:rPr>
        <w:t xml:space="preserve">pročelnik/ca Upravnog odjela za </w:t>
      </w:r>
      <w:r>
        <w:rPr>
          <w:rFonts w:ascii="Times New Roman" w:eastAsia="Calibri" w:hAnsi="Times New Roman" w:cs="Times New Roman"/>
          <w:b/>
          <w:sz w:val="24"/>
          <w:szCs w:val="24"/>
        </w:rPr>
        <w:t>obrazovanje, šport i kulturu</w:t>
      </w:r>
      <w:r w:rsidRPr="001244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24498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pismena provjera znanja:</w:t>
      </w:r>
    </w:p>
    <w:p w14:paraId="6685014B" w14:textId="77777777" w:rsidR="003A32EF" w:rsidRDefault="003A32EF" w:rsidP="003A32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78F7C54" w14:textId="77777777" w:rsidR="003A32EF" w:rsidRPr="00C71ABB" w:rsidRDefault="003A32EF" w:rsidP="003A32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C71ABB"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14:paraId="76A1736F" w14:textId="77777777" w:rsidR="003A32EF" w:rsidRPr="00124498" w:rsidRDefault="003A32EF" w:rsidP="003A32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bookmarkEnd w:id="7"/>
    <w:p w14:paraId="2AD6701F" w14:textId="77777777" w:rsidR="003A32EF" w:rsidRDefault="003A32EF" w:rsidP="003A32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F982668" w14:textId="77777777" w:rsidR="003A32EF" w:rsidRDefault="003A32EF" w:rsidP="003A32EF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bookmarkStart w:id="8" w:name="_Hlk137202265"/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144/20 )</w:t>
      </w:r>
    </w:p>
    <w:p w14:paraId="0B06591F" w14:textId="77777777" w:rsidR="003A32EF" w:rsidRDefault="003A32EF" w:rsidP="003A32EF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službenicima i namještenicima u lokalnoj i područnoj (regionalnoj) samoupravi („Narodne novine“, broj 86/08, 61/11, 4/18 i 112/19)</w:t>
      </w:r>
    </w:p>
    <w:p w14:paraId="0D95BF20" w14:textId="77777777" w:rsidR="003A32EF" w:rsidRPr="006D4D9D" w:rsidRDefault="003A32EF" w:rsidP="003A32EF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>Statut Brodsko-posavske županije („Službeni vjesnik Brodsko-posavske županije“, br. 10/09, 19/10, 2/13, 5/13-pročišćeni tekst, 4/18, 5/20 i 7/21)</w:t>
      </w:r>
    </w:p>
    <w:p w14:paraId="44D1DF54" w14:textId="77777777" w:rsidR="003A32EF" w:rsidRDefault="003A32EF" w:rsidP="003A32EF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Zakon o sportu („Narodne novine“, broj 71/06, 150/08, 124/10, 124/11, 86/12, 94/13,  </w:t>
      </w:r>
    </w:p>
    <w:p w14:paraId="427175E7" w14:textId="77777777" w:rsidR="003A32EF" w:rsidRDefault="003A32EF" w:rsidP="003A32EF">
      <w:pPr>
        <w:pStyle w:val="T-98-2"/>
        <w:tabs>
          <w:tab w:val="left" w:pos="284"/>
        </w:tabs>
        <w:spacing w:after="0"/>
        <w:ind w:left="702" w:firstLine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85/15, 19/16, 98/19, 47/20 i 77/20 )</w:t>
      </w:r>
    </w:p>
    <w:p w14:paraId="15C4F756" w14:textId="77777777" w:rsidR="003A32EF" w:rsidRDefault="003A32EF" w:rsidP="003A32EF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Zakon o odgoju i obrazovanju u osnovnoj i srednoj školi („Narodne novine“, broj 87/08,   </w:t>
      </w:r>
    </w:p>
    <w:p w14:paraId="40515E9B" w14:textId="77777777" w:rsidR="003A32EF" w:rsidRDefault="003A32EF" w:rsidP="003A32EF">
      <w:pPr>
        <w:pStyle w:val="T-98-2"/>
        <w:tabs>
          <w:tab w:val="left" w:pos="284"/>
        </w:tabs>
        <w:spacing w:after="0"/>
        <w:ind w:left="702" w:firstLine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86/09, 92/10, 105/10, 90/11, 5/12, 16/12, 86/12, 126/12- pročišćeni tekst, 94/13,152/14, 7/17, 68/18, 98/19 i 64/20)</w:t>
      </w:r>
    </w:p>
    <w:p w14:paraId="0CA73B46" w14:textId="77777777" w:rsidR="003A32EF" w:rsidRDefault="003A32EF" w:rsidP="003A32EF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Zakon o predškolskom odgoju i obrazovanju („Narodne novine“, broj 10/97, 107/07, 94/13, 98/19 i 57/22).  </w:t>
      </w:r>
    </w:p>
    <w:p w14:paraId="0699B38A" w14:textId="77777777" w:rsidR="003A32EF" w:rsidRDefault="003A32EF" w:rsidP="003A32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1897712" w14:textId="1923E041" w:rsidR="003A32EF" w:rsidRDefault="003A32EF" w:rsidP="003A32EF">
      <w:pPr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b/>
        </w:rPr>
      </w:pPr>
      <w:bookmarkStart w:id="9" w:name="_Hlk137201920"/>
      <w:bookmarkEnd w:id="8"/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5</w:t>
      </w:r>
      <w:r w:rsidRPr="00A21E2B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Pročelnik/ica </w:t>
      </w:r>
      <w:r w:rsidRPr="00C71ABB">
        <w:rPr>
          <w:rFonts w:ascii="Times New Roman" w:hAnsi="Times New Roman" w:cs="Times New Roman"/>
          <w:b/>
        </w:rPr>
        <w:t>Upravnog odjela za</w:t>
      </w:r>
      <w:r>
        <w:rPr>
          <w:rFonts w:ascii="Times New Roman" w:hAnsi="Times New Roman" w:cs="Times New Roman"/>
          <w:b/>
        </w:rPr>
        <w:t xml:space="preserve"> zdravstvo, socijalnu skrb i hrvatske branitelje</w:t>
      </w:r>
    </w:p>
    <w:p w14:paraId="21A9C163" w14:textId="77777777" w:rsidR="003A32EF" w:rsidRDefault="003A32EF" w:rsidP="003A32EF">
      <w:pPr>
        <w:spacing w:before="100" w:beforeAutospacing="1" w:after="100" w:afterAutospacing="1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bookmarkStart w:id="10" w:name="_Hlk137202372"/>
      <w:bookmarkEnd w:id="9"/>
      <w:r w:rsidRPr="00C71ABB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1 izvršitelj/ica na neodređeno vrijeme </w:t>
      </w:r>
    </w:p>
    <w:bookmarkEnd w:id="10"/>
    <w:p w14:paraId="086CB043" w14:textId="77777777" w:rsidR="003A32EF" w:rsidRDefault="003A32EF" w:rsidP="003A32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4CB29DC8" w14:textId="77777777" w:rsidR="003A32EF" w:rsidRDefault="003A32EF" w:rsidP="003A32EF">
      <w:pPr>
        <w:pStyle w:val="Uvuenotijeloteksta"/>
        <w:rPr>
          <w:rFonts w:ascii="Times New Roman" w:hAnsi="Times New Roman" w:cs="Times New Roman"/>
          <w:sz w:val="22"/>
          <w:szCs w:val="22"/>
        </w:rPr>
      </w:pPr>
    </w:p>
    <w:p w14:paraId="7B5BD845" w14:textId="77777777" w:rsidR="003A32EF" w:rsidRDefault="003A32EF" w:rsidP="003A32EF">
      <w:pPr>
        <w:pStyle w:val="Uvuenotijeloteksta"/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</w:t>
      </w:r>
      <w:r w:rsidRPr="006F590E">
        <w:rPr>
          <w:rFonts w:ascii="Times New Roman" w:hAnsi="Times New Roman" w:cs="Times New Roman"/>
          <w:sz w:val="22"/>
          <w:szCs w:val="22"/>
        </w:rPr>
        <w:t>rganizira i upravlja radom Odjela, odgovara za pravodobno, kvalitetno i učinkovito obavljanje poslova iz djelokruga Odjela, a osobito izrađuje program i plan rada Odjela, podnosi pisana izvješća o radu Odjela. Sudjeluje u organizaciji primarne i sekundarne zdravstvene zaštite na području županije</w:t>
      </w:r>
    </w:p>
    <w:p w14:paraId="0D84CE5F" w14:textId="77777777" w:rsidR="003A32EF" w:rsidRPr="00A21E2B" w:rsidRDefault="003A32EF" w:rsidP="003A32EF">
      <w:pPr>
        <w:pStyle w:val="Uvuenotijeloteksta"/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>p</w:t>
      </w:r>
      <w:r w:rsidRPr="006F590E">
        <w:rPr>
          <w:rFonts w:ascii="Times New Roman" w:hAnsi="Times New Roman" w:cs="Times New Roman"/>
        </w:rPr>
        <w:t>redlaže nacrt proračuna županije i ostalih akata iz ovlasti Upravnog odjela, vodi brigu o zakonitosti, svrhovitosti, učinkovitosti i ekonomičnom raspolaganju proračunskim sredstvima</w:t>
      </w:r>
    </w:p>
    <w:p w14:paraId="3AEDDD5E" w14:textId="77777777" w:rsidR="003A32EF" w:rsidRPr="00A21E2B" w:rsidRDefault="003A32EF" w:rsidP="003A32EF">
      <w:pPr>
        <w:pStyle w:val="Uvuenotijeloteksta"/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>p</w:t>
      </w:r>
      <w:r w:rsidRPr="006F590E">
        <w:rPr>
          <w:rFonts w:ascii="Times New Roman" w:hAnsi="Times New Roman" w:cs="Times New Roman"/>
        </w:rPr>
        <w:t>ruža stručnu pomoć pravnim osobama i građanima u pitanjima iz nadležnosti Upravnog odjela. Surađuje sa zdravstvenim ustanovama na području županije, odnosno ministarstvom zdravstva, ministarstvom branitelja, udrugama iz domovinskog rata te  ustanovama  socijalne skrbi</w:t>
      </w:r>
    </w:p>
    <w:p w14:paraId="5252243B" w14:textId="77777777" w:rsidR="003A32EF" w:rsidRPr="00A21E2B" w:rsidRDefault="003A32EF" w:rsidP="003A32EF">
      <w:pPr>
        <w:pStyle w:val="Uvuenotijeloteksta"/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>s</w:t>
      </w:r>
      <w:r w:rsidRPr="006F590E">
        <w:rPr>
          <w:rFonts w:ascii="Times New Roman" w:hAnsi="Times New Roman" w:cs="Times New Roman"/>
        </w:rPr>
        <w:t>udjeluje u projektima  iz fondova EU koji se izvode  u nadležnosti Upravnog odjela</w:t>
      </w:r>
    </w:p>
    <w:p w14:paraId="3444D768" w14:textId="77777777" w:rsidR="003A32EF" w:rsidRDefault="003A32EF" w:rsidP="003A32EF">
      <w:pPr>
        <w:pStyle w:val="Odlomakpopisa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A21E2B">
        <w:rPr>
          <w:rFonts w:ascii="Times New Roman" w:hAnsi="Times New Roman" w:cs="Times New Roman"/>
        </w:rPr>
        <w:t xml:space="preserve">bavlja i druge povjerene mu poslove iz svog djelokruga po nalogu župana i zamjenika župana. </w:t>
      </w:r>
    </w:p>
    <w:p w14:paraId="17A41E4C" w14:textId="77777777" w:rsidR="003A32EF" w:rsidRPr="003A32EF" w:rsidRDefault="003A32EF" w:rsidP="003A32EF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E2AFDEA" w14:textId="77777777" w:rsidR="003A32EF" w:rsidRPr="00FE301B" w:rsidRDefault="003A32EF" w:rsidP="003A32EF">
      <w:pPr>
        <w:ind w:left="360"/>
        <w:rPr>
          <w:rFonts w:ascii="Times New Roman" w:hAnsi="Times New Roman" w:cs="Times New Roman"/>
        </w:rPr>
      </w:pPr>
    </w:p>
    <w:p w14:paraId="225BA53E" w14:textId="77777777" w:rsidR="003A32EF" w:rsidRDefault="003A32EF" w:rsidP="003A32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124498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Pr="00124498">
        <w:rPr>
          <w:rFonts w:ascii="Times New Roman" w:eastAsia="Calibri" w:hAnsi="Times New Roman" w:cs="Times New Roman"/>
          <w:b/>
          <w:sz w:val="24"/>
          <w:szCs w:val="24"/>
        </w:rPr>
        <w:t xml:space="preserve">pročelnik/ca Upravnog odjela za </w:t>
      </w:r>
      <w:r>
        <w:rPr>
          <w:rFonts w:ascii="Times New Roman" w:eastAsia="Calibri" w:hAnsi="Times New Roman" w:cs="Times New Roman"/>
          <w:b/>
          <w:sz w:val="24"/>
          <w:szCs w:val="24"/>
        </w:rPr>
        <w:t>zdravstvo, socijalnu skrb i hrvatske branitelje</w:t>
      </w:r>
      <w:r w:rsidRPr="001244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24498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pismena provjera znanja:</w:t>
      </w:r>
    </w:p>
    <w:p w14:paraId="30DF0DF2" w14:textId="77777777" w:rsidR="003A32EF" w:rsidRDefault="003A32EF" w:rsidP="003A32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7826CF42" w14:textId="77777777" w:rsidR="003A32EF" w:rsidRPr="00C71ABB" w:rsidRDefault="003A32EF" w:rsidP="003A32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C71ABB"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Pitanja kojima se provjerava znanje i sposobnosti bitne za obavljanje poslova navedenog radnog mjesta temelje se na sljedećim pravnim izvorima:</w:t>
      </w:r>
    </w:p>
    <w:p w14:paraId="03EA08B9" w14:textId="77777777" w:rsidR="003A32EF" w:rsidRPr="00124498" w:rsidRDefault="003A32EF" w:rsidP="003A32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445D4A7E" w14:textId="77777777" w:rsidR="003A32EF" w:rsidRPr="00F17928" w:rsidRDefault="003A32EF" w:rsidP="003A32EF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1" w:name="_Hlk137457037"/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Zakon o lokalnoj i područnoj (regionalnoj) samoupravi („Narodne novine“, br. </w:t>
      </w:r>
      <w:r w:rsidRPr="006D4D9D">
        <w:rPr>
          <w:rFonts w:ascii="Open Sans" w:eastAsia="Calibri" w:hAnsi="Open Sans" w:cs="Times New Roman"/>
          <w:color w:val="414145"/>
          <w:sz w:val="21"/>
          <w:szCs w:val="21"/>
          <w:shd w:val="clear" w:color="auto" w:fill="E4E4E7"/>
        </w:rPr>
        <w:t> </w:t>
      </w:r>
      <w:hyperlink r:id="rId19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33/01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0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60/01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1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129/05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2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109/07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3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125/08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4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36/09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5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36/09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6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150/11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7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144/12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8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bdr w:val="none" w:sz="0" w:space="0" w:color="auto" w:frame="1"/>
            <w:shd w:val="clear" w:color="auto" w:fill="E4E4E7"/>
          </w:rPr>
          <w:t>19/13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9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137/15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30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123/17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31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98/19</w:t>
        </w:r>
      </w:hyperlink>
      <w:r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  <w:shd w:val="clear" w:color="auto" w:fill="E4E4E7"/>
        </w:rPr>
        <w:t xml:space="preserve"> i </w:t>
      </w:r>
      <w:hyperlink r:id="rId32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144/20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)</w:t>
      </w:r>
    </w:p>
    <w:bookmarkEnd w:id="11"/>
    <w:p w14:paraId="49FFA0D6" w14:textId="77777777" w:rsidR="003A32EF" w:rsidRPr="006D4D9D" w:rsidRDefault="003A32EF" w:rsidP="003A32EF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>Zakon o službenicima i namještenicima u lokalnoj i područnoj (regionalnoj) samoupravi („Narodne novine“, br. 86/08, 61/11, 4/18, 112/19)</w:t>
      </w:r>
    </w:p>
    <w:p w14:paraId="6EC9FC25" w14:textId="77777777" w:rsidR="003A32EF" w:rsidRDefault="003A32EF" w:rsidP="003A32EF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" w:name="_Hlk137456399"/>
      <w:r w:rsidRPr="006D4D9D">
        <w:rPr>
          <w:rFonts w:ascii="Times New Roman" w:eastAsia="Times New Roman" w:hAnsi="Times New Roman" w:cs="Times New Roman"/>
          <w:sz w:val="24"/>
          <w:szCs w:val="24"/>
        </w:rPr>
        <w:t>Statut Brodsko-posavske županije („Službeni vjesnik Brodsko-posavske županije“, br. 10/09, 19/10, 2/13, 5/13-pročišćeni tekst, 4/18, 5/20 i 7/21)</w:t>
      </w:r>
    </w:p>
    <w:p w14:paraId="55DAFF71" w14:textId="77777777" w:rsidR="003A32EF" w:rsidRPr="006D4D9D" w:rsidRDefault="003A32EF" w:rsidP="003A32EF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Zakon o zdravstvenoj zaštiti („Narodne novine“ br. 100/18, 125/19, 147/20, 119/22 i 33/23)</w:t>
      </w:r>
    </w:p>
    <w:bookmarkEnd w:id="12"/>
    <w:p w14:paraId="4D867063" w14:textId="77777777" w:rsidR="003A32EF" w:rsidRPr="00F17928" w:rsidRDefault="003A32EF" w:rsidP="003A32EF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Zakon o socijalnoj skrbi -pročišćeni tekst (18/22, 46/22 i 119/22)</w:t>
      </w:r>
    </w:p>
    <w:p w14:paraId="399253BE" w14:textId="77777777" w:rsidR="003A32EF" w:rsidRPr="00EA4962" w:rsidRDefault="003A32EF" w:rsidP="003A32EF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Zakon o hrvatskim braniteljima iz Domovinskog rata i članovima njihovih obitelji („Narodne novine“ br. 121/17, 98/19 i 84/21)</w:t>
      </w:r>
    </w:p>
    <w:p w14:paraId="3DA36854" w14:textId="77777777" w:rsidR="003A32EF" w:rsidRPr="00C71ABB" w:rsidRDefault="003A32EF" w:rsidP="003A32E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0E64338" w14:textId="22BB97AE" w:rsidR="003A32EF" w:rsidRDefault="003A32EF" w:rsidP="003A32EF">
      <w:pPr>
        <w:spacing w:after="0" w:line="240" w:lineRule="auto"/>
        <w:ind w:left="3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</w:rPr>
        <w:t xml:space="preserve">.  </w:t>
      </w:r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Pročelnik/ica </w:t>
      </w:r>
      <w:r w:rsidRPr="00C71ABB">
        <w:rPr>
          <w:rFonts w:ascii="Times New Roman" w:hAnsi="Times New Roman" w:cs="Times New Roman"/>
          <w:b/>
        </w:rPr>
        <w:t>Up</w:t>
      </w:r>
      <w:r>
        <w:rPr>
          <w:rFonts w:ascii="Times New Roman" w:hAnsi="Times New Roman" w:cs="Times New Roman"/>
          <w:b/>
        </w:rPr>
        <w:t>r</w:t>
      </w:r>
      <w:r w:rsidRPr="00C71ABB">
        <w:rPr>
          <w:rFonts w:ascii="Times New Roman" w:hAnsi="Times New Roman" w:cs="Times New Roman"/>
          <w:b/>
        </w:rPr>
        <w:t>avnog odjela za</w:t>
      </w:r>
      <w:r>
        <w:rPr>
          <w:rFonts w:ascii="Times New Roman" w:hAnsi="Times New Roman" w:cs="Times New Roman"/>
          <w:b/>
        </w:rPr>
        <w:t xml:space="preserve"> opću upravu i imovinsko-pravne poslove</w:t>
      </w:r>
    </w:p>
    <w:p w14:paraId="5CAD99FA" w14:textId="77777777" w:rsidR="003A32EF" w:rsidRDefault="003A32EF" w:rsidP="003A32EF">
      <w:pPr>
        <w:spacing w:after="0" w:line="240" w:lineRule="auto"/>
        <w:ind w:left="360"/>
        <w:rPr>
          <w:rFonts w:ascii="Times New Roman" w:hAnsi="Times New Roman" w:cs="Times New Roman"/>
          <w:b/>
        </w:rPr>
      </w:pPr>
    </w:p>
    <w:p w14:paraId="0AF8F579" w14:textId="77777777" w:rsidR="003A32EF" w:rsidRDefault="003A32EF" w:rsidP="003A32EF">
      <w:pPr>
        <w:spacing w:after="0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C71ABB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1 izvršitelj/ica na neodređeno vrijeme </w:t>
      </w:r>
    </w:p>
    <w:p w14:paraId="0BEDDAC8" w14:textId="77777777" w:rsidR="003A32EF" w:rsidRDefault="003A32EF" w:rsidP="003A32EF">
      <w:pPr>
        <w:spacing w:after="0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3EEEEA7F" w14:textId="77777777" w:rsidR="003A32EF" w:rsidRDefault="003A32EF" w:rsidP="003A32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6EA6DAAF" w14:textId="77777777" w:rsidR="003A32EF" w:rsidRDefault="003A32EF" w:rsidP="003A32EF">
      <w:pPr>
        <w:ind w:left="102" w:right="73"/>
        <w:rPr>
          <w:rFonts w:ascii="Times New Roman" w:hAnsi="Times New Roman" w:cs="Times New Roman"/>
        </w:rPr>
      </w:pPr>
    </w:p>
    <w:p w14:paraId="12204F88" w14:textId="77777777" w:rsidR="003A32EF" w:rsidRDefault="003A32EF" w:rsidP="003A32EF">
      <w:pPr>
        <w:pStyle w:val="Odlomakpopisa"/>
        <w:numPr>
          <w:ilvl w:val="0"/>
          <w:numId w:val="3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EA4962">
        <w:rPr>
          <w:rFonts w:ascii="Times New Roman" w:hAnsi="Times New Roman" w:cs="Times New Roman"/>
        </w:rPr>
        <w:t>lanira, koordinira, organizira, usklađuje, vodi i odgovara za rad Upravnog odjela. Nadzire rad odjela. Odlučuje o prijemu u Odjel, rasporedu na radno mjesto, te o drugim službeničkim pravima i obvezama službenika u Odjelu</w:t>
      </w:r>
    </w:p>
    <w:p w14:paraId="7C97D3DE" w14:textId="77777777" w:rsidR="003A32EF" w:rsidRDefault="003A32EF" w:rsidP="003A32EF">
      <w:pPr>
        <w:pStyle w:val="Odlomakpopisa"/>
        <w:numPr>
          <w:ilvl w:val="0"/>
          <w:numId w:val="3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Pr="006F590E">
        <w:rPr>
          <w:rFonts w:ascii="Times New Roman" w:hAnsi="Times New Roman" w:cs="Times New Roman"/>
        </w:rPr>
        <w:t>onosi i potpisuje rješenja, akte i materijale Upravnog odjela te daje upute za rješavanja u najsloženijim upravnim stvarima</w:t>
      </w:r>
    </w:p>
    <w:p w14:paraId="67A7E614" w14:textId="77777777" w:rsidR="003A32EF" w:rsidRDefault="003A32EF" w:rsidP="003A32EF">
      <w:pPr>
        <w:pStyle w:val="Odlomakpopisa"/>
        <w:numPr>
          <w:ilvl w:val="0"/>
          <w:numId w:val="3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6F590E">
        <w:rPr>
          <w:rFonts w:ascii="Times New Roman" w:hAnsi="Times New Roman" w:cs="Times New Roman"/>
        </w:rPr>
        <w:t>rati stanje i primjenu propisa u određenim upravnim područja iz djelokruga rada Upravnog odjela i daje stručne upute za rad</w:t>
      </w:r>
      <w:r w:rsidRPr="00EA4962">
        <w:rPr>
          <w:rFonts w:ascii="Times New Roman" w:hAnsi="Times New Roman" w:cs="Times New Roman"/>
        </w:rPr>
        <w:t xml:space="preserve"> </w:t>
      </w:r>
    </w:p>
    <w:p w14:paraId="2F3285FA" w14:textId="77777777" w:rsidR="003A32EF" w:rsidRDefault="003A32EF" w:rsidP="003A32EF">
      <w:pPr>
        <w:pStyle w:val="Odlomakpopisa"/>
        <w:numPr>
          <w:ilvl w:val="0"/>
          <w:numId w:val="3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6F590E">
        <w:rPr>
          <w:rFonts w:ascii="Times New Roman" w:hAnsi="Times New Roman" w:cs="Times New Roman"/>
        </w:rPr>
        <w:t>sigurava koordinaciju i suradnju u radu Upravnog odjela s drugim pravnim osobama, a posebno prema županijskim tijelima, tijelima državne uprave i jedinicama lokalne samouprave</w:t>
      </w:r>
    </w:p>
    <w:p w14:paraId="404A9333" w14:textId="77777777" w:rsidR="003A32EF" w:rsidRPr="00EA4962" w:rsidRDefault="003A32EF" w:rsidP="003A32EF">
      <w:pPr>
        <w:pStyle w:val="Odlomakpopisa"/>
        <w:numPr>
          <w:ilvl w:val="0"/>
          <w:numId w:val="3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6F590E">
        <w:rPr>
          <w:rFonts w:ascii="Times New Roman" w:hAnsi="Times New Roman" w:cs="Times New Roman"/>
        </w:rPr>
        <w:t>bavlja i duge poslove po nalogu župana odnosno za potrebe županijskih tijela</w:t>
      </w:r>
      <w:r>
        <w:rPr>
          <w:rFonts w:ascii="Times New Roman" w:hAnsi="Times New Roman" w:cs="Times New Roman"/>
        </w:rPr>
        <w:t>.</w:t>
      </w:r>
    </w:p>
    <w:p w14:paraId="65F14984" w14:textId="77777777" w:rsidR="003A32EF" w:rsidRPr="00EA4962" w:rsidRDefault="003A32EF" w:rsidP="003A32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EA4962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Pr="00EA4962">
        <w:rPr>
          <w:rFonts w:ascii="Times New Roman" w:eastAsia="Calibri" w:hAnsi="Times New Roman" w:cs="Times New Roman"/>
          <w:b/>
          <w:sz w:val="24"/>
          <w:szCs w:val="24"/>
        </w:rPr>
        <w:t xml:space="preserve">pročelnik/ca Upravnog odjela za </w:t>
      </w:r>
      <w:r>
        <w:rPr>
          <w:rFonts w:ascii="Times New Roman" w:eastAsia="Calibri" w:hAnsi="Times New Roman" w:cs="Times New Roman"/>
          <w:b/>
          <w:sz w:val="24"/>
          <w:szCs w:val="24"/>
        </w:rPr>
        <w:t>opću upravu i imovinsko-pravne poslove</w:t>
      </w:r>
      <w:r w:rsidRPr="00EA496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A4962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pismena provjera znanja:</w:t>
      </w:r>
    </w:p>
    <w:p w14:paraId="0039BFF1" w14:textId="77777777" w:rsidR="003A32EF" w:rsidRPr="00EA4962" w:rsidRDefault="003A32EF" w:rsidP="003A32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A4962"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14:paraId="4285220B" w14:textId="77777777" w:rsidR="003A32EF" w:rsidRPr="00EA4962" w:rsidRDefault="003A32EF" w:rsidP="003A32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0877E142" w14:textId="77777777" w:rsidR="003A32EF" w:rsidRDefault="003A32EF" w:rsidP="003A32EF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144/20 )</w:t>
      </w:r>
    </w:p>
    <w:p w14:paraId="7A0959FE" w14:textId="77777777" w:rsidR="003A32EF" w:rsidRDefault="003A32EF" w:rsidP="003A32EF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bookmarkStart w:id="13" w:name="_Hlk138228652"/>
      <w:r>
        <w:rPr>
          <w:rFonts w:ascii="Times New Roman" w:hAnsi="Times New Roman"/>
          <w:noProof/>
          <w:sz w:val="24"/>
          <w:szCs w:val="24"/>
        </w:rPr>
        <w:t>Zakon o službenicima i namještenicima u lokalnoj i područnoj (regionalnoj) samoupravi („Narodne novine“, broj 86/08, 61/11, 4/18 i 112/19)</w:t>
      </w:r>
    </w:p>
    <w:p w14:paraId="53CE6E3E" w14:textId="77777777" w:rsidR="003A32EF" w:rsidRPr="006D4D9D" w:rsidRDefault="003A32EF" w:rsidP="003A32EF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" w:name="_Hlk138228669"/>
      <w:bookmarkEnd w:id="13"/>
      <w:r w:rsidRPr="006D4D9D">
        <w:rPr>
          <w:rFonts w:ascii="Times New Roman" w:eastAsia="Times New Roman" w:hAnsi="Times New Roman" w:cs="Times New Roman"/>
          <w:sz w:val="24"/>
          <w:szCs w:val="24"/>
        </w:rPr>
        <w:t>Statut Brodsko-posavske županije („Službeni vjesnik Brodsko-posavske županije“, br. 10/09, 19/10, 2/13, 5/13-pročišćeni tekst, 4/18, 5/20 i 7/21)</w:t>
      </w:r>
    </w:p>
    <w:bookmarkEnd w:id="14"/>
    <w:p w14:paraId="31681BDD" w14:textId="77777777" w:rsidR="003A32EF" w:rsidRDefault="003A32EF" w:rsidP="003A32EF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državnim maticama („Narodne novine“, broj 96/93, 76/13 i 98/19)</w:t>
      </w:r>
    </w:p>
    <w:p w14:paraId="0201B0E0" w14:textId="77777777" w:rsidR="003A32EF" w:rsidRDefault="003A32EF" w:rsidP="003A32EF">
      <w:pPr>
        <w:pStyle w:val="T-98-2"/>
        <w:numPr>
          <w:ilvl w:val="0"/>
          <w:numId w:val="4"/>
        </w:numPr>
        <w:tabs>
          <w:tab w:val="clear" w:pos="2153"/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t>Zakon  o udrugama („Narodne novine“, broj 74/14, 70/17 i 98/19)</w:t>
      </w:r>
    </w:p>
    <w:p w14:paraId="15EB2EB6" w14:textId="77777777" w:rsidR="003A32EF" w:rsidRDefault="003A32EF" w:rsidP="003A32EF">
      <w:pPr>
        <w:pStyle w:val="T-98-2"/>
        <w:numPr>
          <w:ilvl w:val="0"/>
          <w:numId w:val="4"/>
        </w:numPr>
        <w:tabs>
          <w:tab w:val="clear" w:pos="2153"/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besplatnoj pravnoj pomoći („Narodne novine“, br. 143/13 i 98/19)</w:t>
      </w:r>
    </w:p>
    <w:p w14:paraId="73E65B35" w14:textId="77777777" w:rsidR="003A32EF" w:rsidRDefault="003A32EF" w:rsidP="003A32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02C60341" w14:textId="5CB5A80B" w:rsidR="003A32EF" w:rsidRDefault="003A32EF" w:rsidP="003A32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3FFC8896" w14:textId="5610B895" w:rsidR="003A32EF" w:rsidRDefault="003A32EF" w:rsidP="003A32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5A862104" w14:textId="66AD7E14" w:rsidR="003A32EF" w:rsidRDefault="003A32EF" w:rsidP="003A32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3695F4D3" w14:textId="77777777" w:rsidR="003A32EF" w:rsidRPr="00EA4962" w:rsidRDefault="003A32EF" w:rsidP="003A32EF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EA4962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31DE20B0" w14:textId="77777777" w:rsidR="003A32EF" w:rsidRPr="00EA4962" w:rsidRDefault="003A32EF" w:rsidP="003A32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26789F8D" w14:textId="018E1CF2" w:rsidR="003A32EF" w:rsidRPr="003A32EF" w:rsidRDefault="003A32EF" w:rsidP="003A32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4962">
        <w:rPr>
          <w:rFonts w:ascii="Times New Roman" w:eastAsia="Times New Roman" w:hAnsi="Times New Roman" w:cs="Times New Roman"/>
          <w:sz w:val="24"/>
          <w:szCs w:val="24"/>
        </w:rPr>
        <w:t>Plaća pročelnika/ce utvrđena je u visini umnoška koeficijenta složenosti poslova 4,00 za radno mjesto pročelnika upravnog odjela  (</w:t>
      </w:r>
      <w:r w:rsidRPr="00EA4962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EA4962">
        <w:rPr>
          <w:rFonts w:ascii="Times New Roman" w:eastAsia="Times New Roman" w:hAnsi="Times New Roman" w:cs="Times New Roman"/>
          <w:sz w:val="24"/>
          <w:szCs w:val="24"/>
        </w:rPr>
        <w:t>i osnovice za izračun plaće, sukladno Odluci o koeficijentima za obračun plaće službenika i namještenika u upravnim tijelima Brodsko-posavske županije („Službeni vjesnik Brodsko-posavske županije“, br. 9/2020</w:t>
      </w:r>
      <w:r>
        <w:rPr>
          <w:rFonts w:ascii="Times New Roman" w:eastAsia="Times New Roman" w:hAnsi="Times New Roman" w:cs="Times New Roman"/>
          <w:sz w:val="24"/>
          <w:szCs w:val="24"/>
        </w:rPr>
        <w:t>, 1</w:t>
      </w:r>
      <w:r w:rsidRPr="00EA4962">
        <w:rPr>
          <w:rFonts w:ascii="Times New Roman" w:eastAsia="Times New Roman" w:hAnsi="Times New Roman" w:cs="Times New Roman"/>
          <w:sz w:val="24"/>
          <w:szCs w:val="24"/>
        </w:rPr>
        <w:t>8/2020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 17/23</w:t>
      </w:r>
      <w:r w:rsidRPr="00EA4962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Pr="003A32EF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16/23). </w:t>
      </w:r>
    </w:p>
    <w:p w14:paraId="3198D834" w14:textId="7C8DAC86" w:rsidR="003A32EF" w:rsidRPr="00EA4962" w:rsidRDefault="003A32EF" w:rsidP="003A32EF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8CAA720" w14:textId="77777777" w:rsidR="003A32EF" w:rsidRDefault="003A32EF" w:rsidP="003A32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2ECF22E1" w14:textId="77777777" w:rsidR="003A32EF" w:rsidRDefault="003A32EF" w:rsidP="003A32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2E2E9A1D" w14:textId="34DA1E74" w:rsidR="003A32EF" w:rsidRDefault="003A32EF" w:rsidP="003A32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PRAVILA I POSTUPAK TESTIRANJA</w:t>
      </w:r>
    </w:p>
    <w:p w14:paraId="4CDB19BC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0C771AEA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Prethodnoj provjeri znanja i sposobnosti mogu pristupiti samo kandidati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ispunjavaju formalne uvjete Javnog natječaja.</w:t>
      </w:r>
    </w:p>
    <w:p w14:paraId="50503FC6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Kandidati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ostvare pravo na pristup prethodnoj provjeri znanja i sposobnosti bit će o tome obaviješteni putem elektroničke pošte na e-mail adresu koju su naveli u prijavi.</w:t>
      </w:r>
    </w:p>
    <w:p w14:paraId="31AB74AF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9A82AAE" w14:textId="77777777" w:rsidR="003A32EF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Po dolasku na provjeru znanja, od kandidata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/kinja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će biti zatraženo predočavanje odgovarajuće identifikacijske isprave radi utvrđivanja identiteta. Kandidati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ne mogu dokazati identitet neće moći pristupiti testiranju. Za kandidata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/kinju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ne pristupi testiranju smatrat će se da je povukao prijavu na Javni natječaj.</w:t>
      </w:r>
    </w:p>
    <w:p w14:paraId="637A052A" w14:textId="77777777" w:rsidR="003A32EF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Kandidati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su dužni pridržavati se utvrđenog vremena i rasporeda testiranja.</w:t>
      </w:r>
    </w:p>
    <w:p w14:paraId="5B24FFB0" w14:textId="77777777" w:rsidR="003A32EF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571DE33" w14:textId="77777777" w:rsidR="003A32EF" w:rsidRPr="00B1403F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B1403F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Prethodna provjera znanja i sposobnosti obuhvaća:</w:t>
      </w:r>
    </w:p>
    <w:p w14:paraId="6C662D81" w14:textId="77777777" w:rsidR="003A32EF" w:rsidRPr="00B1403F" w:rsidRDefault="003A32EF" w:rsidP="003A32EF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B1403F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pisano testiranje</w:t>
      </w:r>
    </w:p>
    <w:p w14:paraId="26ECAC0B" w14:textId="77777777" w:rsidR="003A32EF" w:rsidRPr="00B1403F" w:rsidRDefault="003A32EF" w:rsidP="003A32EF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B1403F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</w:t>
      </w: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ro</w:t>
      </w:r>
      <w:r w:rsidRPr="00B1403F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vjeru poznavanja rada na računalu</w:t>
      </w:r>
    </w:p>
    <w:p w14:paraId="6090F756" w14:textId="30B1996A" w:rsidR="003A32EF" w:rsidRPr="00B1403F" w:rsidRDefault="003A32EF" w:rsidP="003A32EF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B1403F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intervju s kandidatima koji su ostvarili najmanje 50% bodova na provedenom pisanom testiranju i provjeri </w:t>
      </w:r>
      <w:r w:rsidR="008B2B9F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poznavanja rada na računalu</w:t>
      </w:r>
      <w:r w:rsidRPr="00B1403F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. </w:t>
      </w:r>
    </w:p>
    <w:p w14:paraId="346D9A2D" w14:textId="77777777" w:rsidR="003A32EF" w:rsidRDefault="003A32EF" w:rsidP="003A32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BC07475" w14:textId="77777777" w:rsidR="003A32EF" w:rsidRPr="008A528D" w:rsidRDefault="003A32EF" w:rsidP="003A32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8A528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14:paraId="51408A9D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4128845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će pristupiti pisanoj provjeri znanja.</w:t>
      </w:r>
    </w:p>
    <w:p w14:paraId="460293BC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BEA76E0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Navedena provjera traje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60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minuta.</w:t>
      </w:r>
    </w:p>
    <w:p w14:paraId="1CDF5894" w14:textId="77777777" w:rsidR="003A32EF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14:paraId="3F55DA24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vrijeme provjere znanja i sposobnosti </w:t>
      </w:r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14:paraId="5B9E6FA4" w14:textId="77777777" w:rsidR="003A32EF" w:rsidRDefault="003A32EF" w:rsidP="003A32E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01D81"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14:paraId="682DDB3D" w14:textId="77777777" w:rsidR="003A32EF" w:rsidRPr="00E01D81" w:rsidRDefault="003A32EF" w:rsidP="003A32E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01D81"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14:paraId="4240AC3F" w14:textId="77777777" w:rsidR="003A32EF" w:rsidRPr="006D4D9D" w:rsidRDefault="003A32EF" w:rsidP="003A32E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napuštati prostoriju u kojoj se odvija provjera</w:t>
      </w:r>
    </w:p>
    <w:p w14:paraId="461CB4BE" w14:textId="77777777" w:rsidR="003A32EF" w:rsidRPr="006D4D9D" w:rsidRDefault="003A32EF" w:rsidP="003A32E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14:paraId="564EBE48" w14:textId="77777777" w:rsidR="003A32EF" w:rsidRPr="006D4D9D" w:rsidRDefault="003A32EF" w:rsidP="003A32E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14:paraId="25E6A128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BC13C92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Kandidati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će se ponašati neprimjereno ili će prekršiti jedno od gore navedenih pravila biti će udaljeni s testiranja, a njihov rezultat i rad Povjerenstvo za provedbu Javnog natječaja neće bodovati.</w:t>
      </w:r>
    </w:p>
    <w:p w14:paraId="5F3D79FD" w14:textId="77777777" w:rsidR="003A32EF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47DCDA7" w14:textId="77777777" w:rsidR="003A32EF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Nakon pisanog testiranja kandidati/kinje će pristupiti provjeri poznavanja rada na osobnom računalu. Provjera traje maksimalno </w:t>
      </w:r>
      <w:r w:rsidRPr="00EF5153">
        <w:rPr>
          <w:rFonts w:ascii="Times New Roman" w:eastAsia="Calibri" w:hAnsi="Times New Roman" w:cs="Times New Roman"/>
          <w:sz w:val="24"/>
          <w:szCs w:val="24"/>
          <w:lang w:eastAsia="hr-HR"/>
        </w:rPr>
        <w:t>30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minuta, a sastoji se od provjere poznavanja rada u Windows operativnom sustavu, Microsoft Office programskom paketu te pretraživanju Interneta. Za provjeru kandidat/kinja može ostvariti od 1 do 10 bodova.</w:t>
      </w:r>
    </w:p>
    <w:p w14:paraId="79476B56" w14:textId="77777777" w:rsidR="003A32EF" w:rsidRPr="00FD3923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43EDC31E" w14:textId="77777777" w:rsidR="003A32EF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</w:rPr>
        <w:t>O vremenu i mjestu održavanja intervjua kandidati</w:t>
      </w:r>
      <w:r>
        <w:rPr>
          <w:rFonts w:ascii="Times New Roman" w:eastAsia="Calibri" w:hAnsi="Times New Roman" w:cs="Times New Roman"/>
          <w:sz w:val="24"/>
          <w:szCs w:val="24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biti će 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obaviješteni putem elektroničke pošte na e-mail adresu koju su naveli u prijavi.</w:t>
      </w:r>
    </w:p>
    <w:p w14:paraId="13633FED" w14:textId="77777777" w:rsidR="003A32EF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1981B65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Intervju se provodi samo s kandidatima koji su ostvarili najmanje 50% bodova iz svakog dijela provjere znanje i sposobnosti kandidata/kinje na provedenom testiranju.</w:t>
      </w:r>
    </w:p>
    <w:p w14:paraId="235FE9A7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1937E17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kroz intervju s kandidatima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/kinjama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utvrđuje interese, profesionalne ciljeve i motivaciju istih za rad u jedinici područne (regionalne) samouprave.</w:t>
      </w:r>
    </w:p>
    <w:p w14:paraId="02590AB5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Rezultati intervjua boduju se na isti način kao pisano testiranje.</w:t>
      </w:r>
    </w:p>
    <w:p w14:paraId="2CFC66C5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Kandidati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su pristupili testiranju imaju pravo uvida u rezultate provedenog postupka.</w:t>
      </w:r>
    </w:p>
    <w:p w14:paraId="69FF6311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Nakon provedenog testiranja i intervjua Povjerenstvo za provedbu Javnog natječaja utvrđuje rang-listu kandidata prema ukupnom broju bodova ostvarenih na testiranju i intervjuu.</w:t>
      </w:r>
    </w:p>
    <w:p w14:paraId="0588694F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Povjerenstvo za provedbu Javnog natječaja dostavlja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županu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Izvješće o provedenom postupku, koje potpisuju svi članovi Povjerenstva za provedbu Javnog natječaja.</w:t>
      </w:r>
    </w:p>
    <w:p w14:paraId="5D3C9EEA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Župan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donosi Rješenje o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imenovanju pročelnika/ice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, koje će biti dostavljeno svim kandidatima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/kandidatkinjama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ispunjavaju formalne uvjete Javnog natječaja.</w:t>
      </w:r>
    </w:p>
    <w:p w14:paraId="79A95F14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1B18DEE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Kandidat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/kinja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nije zadovoljan Rješenjem o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imenovanju 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izabranog kandidata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može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pokrenuti upravni sporu roku od 30 dana od dana dostave rješenja o imenovanju.</w:t>
      </w:r>
    </w:p>
    <w:p w14:paraId="439ED37B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3F23DE70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POZIV ZA TESTIRANJE BITI ĆE OBJAVLJEN, NAJMANJE 5 DANA PRIJE TESTIRANJA NA WEB STRANICI BRODSKO-POSAVSKE ŽUPANIJE.</w:t>
      </w:r>
    </w:p>
    <w:p w14:paraId="5E1956D6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0D253C04" w14:textId="77777777" w:rsidR="003A32EF" w:rsidRPr="006D4D9D" w:rsidRDefault="003A32EF" w:rsidP="003A3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Za vrijeme boravka u prostorijama Brodsko-posavske županije kandidati</w:t>
      </w: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 xml:space="preserve"> su dužni poštivati kućni red i postupati prema uputama službenih osoba.</w:t>
      </w:r>
    </w:p>
    <w:p w14:paraId="687C2AFC" w14:textId="77777777" w:rsidR="003A32EF" w:rsidRPr="006D4D9D" w:rsidRDefault="003A32EF" w:rsidP="003A32E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E89F4F6" w14:textId="77777777" w:rsidR="003A32EF" w:rsidRPr="006D4D9D" w:rsidRDefault="003A32EF" w:rsidP="003A32E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D878565" w14:textId="2619461F" w:rsidR="003A32EF" w:rsidRPr="006D4D9D" w:rsidRDefault="003A32EF" w:rsidP="003A32E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D4D9D">
        <w:rPr>
          <w:rFonts w:ascii="Times New Roman" w:eastAsia="Calibri" w:hAnsi="Times New Roman" w:cs="Times New Roman"/>
          <w:b/>
          <w:sz w:val="24"/>
          <w:szCs w:val="24"/>
        </w:rPr>
        <w:t>KLASA: 112-05/23-01/</w:t>
      </w:r>
      <w:r w:rsidR="0073093B">
        <w:rPr>
          <w:rFonts w:ascii="Times New Roman" w:eastAsia="Calibri" w:hAnsi="Times New Roman" w:cs="Times New Roman"/>
          <w:b/>
          <w:sz w:val="24"/>
          <w:szCs w:val="24"/>
        </w:rPr>
        <w:t>1</w:t>
      </w:r>
    </w:p>
    <w:p w14:paraId="23152944" w14:textId="32A3E3D0" w:rsidR="003A32EF" w:rsidRPr="006D4D9D" w:rsidRDefault="003A32EF" w:rsidP="003A32E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D4D9D">
        <w:rPr>
          <w:rFonts w:ascii="Times New Roman" w:eastAsia="Calibri" w:hAnsi="Times New Roman" w:cs="Times New Roman"/>
          <w:b/>
          <w:sz w:val="24"/>
          <w:szCs w:val="24"/>
        </w:rPr>
        <w:t>URBROJ: 2178-0</w:t>
      </w:r>
      <w:r>
        <w:rPr>
          <w:rFonts w:ascii="Times New Roman" w:eastAsia="Calibri" w:hAnsi="Times New Roman" w:cs="Times New Roman"/>
          <w:b/>
          <w:sz w:val="24"/>
          <w:szCs w:val="24"/>
        </w:rPr>
        <w:t>9/1</w:t>
      </w:r>
      <w:r w:rsidRPr="006D4D9D">
        <w:rPr>
          <w:rFonts w:ascii="Times New Roman" w:eastAsia="Calibri" w:hAnsi="Times New Roman" w:cs="Times New Roman"/>
          <w:b/>
          <w:sz w:val="24"/>
          <w:szCs w:val="24"/>
        </w:rPr>
        <w:t>-23-</w:t>
      </w:r>
      <w:r w:rsidR="0073093B">
        <w:rPr>
          <w:rFonts w:ascii="Times New Roman" w:eastAsia="Calibri" w:hAnsi="Times New Roman" w:cs="Times New Roman"/>
          <w:b/>
          <w:sz w:val="24"/>
          <w:szCs w:val="24"/>
        </w:rPr>
        <w:t>3</w:t>
      </w:r>
    </w:p>
    <w:p w14:paraId="7DDCEAAB" w14:textId="7D45F50C" w:rsidR="003A32EF" w:rsidRPr="006D4D9D" w:rsidRDefault="003A32EF" w:rsidP="003A32E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D4D9D">
        <w:rPr>
          <w:rFonts w:ascii="Times New Roman" w:eastAsia="Calibri" w:hAnsi="Times New Roman" w:cs="Times New Roman"/>
          <w:b/>
          <w:sz w:val="24"/>
          <w:szCs w:val="24"/>
        </w:rPr>
        <w:t xml:space="preserve">Slavonski Brod, </w:t>
      </w:r>
      <w:r w:rsidR="00427EE4">
        <w:rPr>
          <w:rFonts w:ascii="Times New Roman" w:eastAsia="Calibri" w:hAnsi="Times New Roman" w:cs="Times New Roman"/>
          <w:b/>
          <w:sz w:val="24"/>
          <w:szCs w:val="24"/>
        </w:rPr>
        <w:t>20</w:t>
      </w:r>
      <w:r w:rsidRPr="006D4D9D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8B2B9F">
        <w:rPr>
          <w:rFonts w:ascii="Times New Roman" w:eastAsia="Calibri" w:hAnsi="Times New Roman" w:cs="Times New Roman"/>
          <w:b/>
          <w:sz w:val="24"/>
          <w:szCs w:val="24"/>
        </w:rPr>
        <w:t>listopada</w:t>
      </w:r>
      <w:r w:rsidRPr="006D4D9D">
        <w:rPr>
          <w:rFonts w:ascii="Times New Roman" w:eastAsia="Calibri" w:hAnsi="Times New Roman" w:cs="Times New Roman"/>
          <w:b/>
          <w:sz w:val="24"/>
          <w:szCs w:val="24"/>
        </w:rPr>
        <w:t xml:space="preserve"> 2023.</w:t>
      </w:r>
    </w:p>
    <w:p w14:paraId="1F23A194" w14:textId="77777777" w:rsidR="003A32EF" w:rsidRPr="006D4D9D" w:rsidRDefault="003A32EF" w:rsidP="003A32E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D4D9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34FA5D32" w14:textId="77777777" w:rsidR="003A32EF" w:rsidRPr="006D4D9D" w:rsidRDefault="003A32EF" w:rsidP="003A32EF">
      <w:pPr>
        <w:spacing w:after="200" w:line="276" w:lineRule="auto"/>
        <w:rPr>
          <w:rFonts w:ascii="Times New Roman" w:eastAsia="Calibri" w:hAnsi="Times New Roman" w:cs="Times New Roman"/>
        </w:rPr>
      </w:pPr>
    </w:p>
    <w:p w14:paraId="03D60403" w14:textId="77777777" w:rsidR="003A32EF" w:rsidRDefault="003A32EF" w:rsidP="003A32EF"/>
    <w:p w14:paraId="26D92960" w14:textId="77777777" w:rsidR="003A32EF" w:rsidRDefault="003A32EF"/>
    <w:sectPr w:rsidR="003A32EF" w:rsidSect="00EA49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Montserrat">
    <w:altName w:val="Montserrat"/>
    <w:charset w:val="EE"/>
    <w:family w:val="auto"/>
    <w:pitch w:val="variable"/>
    <w:sig w:usb0="2000020F" w:usb1="00000003" w:usb2="00000000" w:usb3="00000000" w:csb0="00000197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F374D0"/>
    <w:multiLevelType w:val="multilevel"/>
    <w:tmpl w:val="54D00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8845F8"/>
    <w:multiLevelType w:val="hybridMultilevel"/>
    <w:tmpl w:val="E4F4F074"/>
    <w:lvl w:ilvl="0" w:tplc="67D0FAF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442732B"/>
    <w:multiLevelType w:val="hybridMultilevel"/>
    <w:tmpl w:val="B832C786"/>
    <w:lvl w:ilvl="0" w:tplc="041A0001">
      <w:start w:val="1"/>
      <w:numFmt w:val="bullet"/>
      <w:lvlText w:val=""/>
      <w:lvlJc w:val="left"/>
      <w:pPr>
        <w:ind w:left="702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2EF"/>
    <w:rsid w:val="003A32EF"/>
    <w:rsid w:val="00427EE4"/>
    <w:rsid w:val="0073093B"/>
    <w:rsid w:val="008B2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519FC"/>
  <w15:chartTrackingRefBased/>
  <w15:docId w15:val="{E1409735-ABE4-4839-87FB-E7A51D1B9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32E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A32EF"/>
    <w:pPr>
      <w:ind w:left="720"/>
      <w:contextualSpacing/>
    </w:pPr>
  </w:style>
  <w:style w:type="character" w:customStyle="1" w:styleId="UvuenotijelotekstaChar">
    <w:name w:val="Uvučeno tijelo teksta Char"/>
    <w:basedOn w:val="Zadanifontodlomka"/>
    <w:link w:val="Uvuenotijeloteksta"/>
    <w:rsid w:val="003A32EF"/>
    <w:rPr>
      <w:rFonts w:ascii="Tahoma" w:eastAsia="Times New Roman" w:hAnsi="Tahoma" w:cs="Tahoma"/>
      <w:sz w:val="24"/>
      <w:szCs w:val="24"/>
      <w:lang w:eastAsia="hr-HR"/>
    </w:rPr>
  </w:style>
  <w:style w:type="paragraph" w:styleId="Uvuenotijeloteksta">
    <w:name w:val="Body Text Indent"/>
    <w:basedOn w:val="Normal"/>
    <w:link w:val="UvuenotijelotekstaChar"/>
    <w:rsid w:val="003A32EF"/>
    <w:pPr>
      <w:spacing w:after="0" w:line="240" w:lineRule="auto"/>
      <w:ind w:firstLine="708"/>
      <w:jc w:val="both"/>
    </w:pPr>
    <w:rPr>
      <w:rFonts w:ascii="Tahoma" w:eastAsia="Times New Roman" w:hAnsi="Tahoma" w:cs="Tahoma"/>
      <w:sz w:val="24"/>
      <w:szCs w:val="24"/>
      <w:lang w:eastAsia="hr-HR"/>
    </w:rPr>
  </w:style>
  <w:style w:type="character" w:customStyle="1" w:styleId="UvuenotijelotekstaChar1">
    <w:name w:val="Uvučeno tijelo teksta Char1"/>
    <w:basedOn w:val="Zadanifontodlomka"/>
    <w:uiPriority w:val="99"/>
    <w:semiHidden/>
    <w:rsid w:val="003A32EF"/>
  </w:style>
  <w:style w:type="paragraph" w:customStyle="1" w:styleId="T-98-2">
    <w:name w:val="T-9/8-2"/>
    <w:rsid w:val="003A32EF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zakon.hr/cms.htm?id=268" TargetMode="External"/><Relationship Id="rId18" Type="http://schemas.openxmlformats.org/officeDocument/2006/relationships/hyperlink" Target="https://www.zakon.hr/cms.htm?id=46702" TargetMode="External"/><Relationship Id="rId26" Type="http://schemas.openxmlformats.org/officeDocument/2006/relationships/hyperlink" Target="https://www.zakon.hr/cms.htm?id=26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zakon.hr/cms.htm?id=262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zakon.hr/cms.htm?id=262" TargetMode="External"/><Relationship Id="rId12" Type="http://schemas.openxmlformats.org/officeDocument/2006/relationships/hyperlink" Target="https://www.zakon.hr/cms.htm?id=267" TargetMode="External"/><Relationship Id="rId17" Type="http://schemas.openxmlformats.org/officeDocument/2006/relationships/hyperlink" Target="https://www.zakon.hr/cms.htm?id=40763" TargetMode="External"/><Relationship Id="rId25" Type="http://schemas.openxmlformats.org/officeDocument/2006/relationships/hyperlink" Target="https://www.zakon.hr/cms.htm?id=266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zakon.hr/cms.htm?id=26157" TargetMode="External"/><Relationship Id="rId20" Type="http://schemas.openxmlformats.org/officeDocument/2006/relationships/hyperlink" Target="https://www.zakon.hr/cms.htm?id=261" TargetMode="External"/><Relationship Id="rId29" Type="http://schemas.openxmlformats.org/officeDocument/2006/relationships/hyperlink" Target="https://www.zakon.hr/cms.htm?id=1572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zakon.hr/cms.htm?id=261" TargetMode="External"/><Relationship Id="rId11" Type="http://schemas.openxmlformats.org/officeDocument/2006/relationships/hyperlink" Target="https://www.zakon.hr/cms.htm?id=266" TargetMode="External"/><Relationship Id="rId24" Type="http://schemas.openxmlformats.org/officeDocument/2006/relationships/hyperlink" Target="https://www.zakon.hr/cms.htm?id=265" TargetMode="External"/><Relationship Id="rId32" Type="http://schemas.openxmlformats.org/officeDocument/2006/relationships/hyperlink" Target="https://www.zakon.hr/cms.htm?id=46702" TargetMode="External"/><Relationship Id="rId5" Type="http://schemas.openxmlformats.org/officeDocument/2006/relationships/hyperlink" Target="https://www.zakon.hr/cms.htm?id=260" TargetMode="External"/><Relationship Id="rId15" Type="http://schemas.openxmlformats.org/officeDocument/2006/relationships/hyperlink" Target="https://www.zakon.hr/cms.htm?id=15727" TargetMode="External"/><Relationship Id="rId23" Type="http://schemas.openxmlformats.org/officeDocument/2006/relationships/hyperlink" Target="https://www.zakon.hr/cms.htm?id=264" TargetMode="External"/><Relationship Id="rId28" Type="http://schemas.openxmlformats.org/officeDocument/2006/relationships/hyperlink" Target="https://www.zakon.hr/cms.htm?id=285" TargetMode="External"/><Relationship Id="rId10" Type="http://schemas.openxmlformats.org/officeDocument/2006/relationships/hyperlink" Target="https://www.zakon.hr/cms.htm?id=265" TargetMode="External"/><Relationship Id="rId19" Type="http://schemas.openxmlformats.org/officeDocument/2006/relationships/hyperlink" Target="https://www.zakon.hr/cms.htm?id=260" TargetMode="External"/><Relationship Id="rId31" Type="http://schemas.openxmlformats.org/officeDocument/2006/relationships/hyperlink" Target="https://www.zakon.hr/cms.htm?id=407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zakon.hr/cms.htm?id=264" TargetMode="External"/><Relationship Id="rId14" Type="http://schemas.openxmlformats.org/officeDocument/2006/relationships/hyperlink" Target="https://www.zakon.hr/cms.htm?id=285" TargetMode="External"/><Relationship Id="rId22" Type="http://schemas.openxmlformats.org/officeDocument/2006/relationships/hyperlink" Target="https://www.zakon.hr/cms.htm?id=263" TargetMode="External"/><Relationship Id="rId27" Type="http://schemas.openxmlformats.org/officeDocument/2006/relationships/hyperlink" Target="https://www.zakon.hr/cms.htm?id=268" TargetMode="External"/><Relationship Id="rId30" Type="http://schemas.openxmlformats.org/officeDocument/2006/relationships/hyperlink" Target="https://www.zakon.hr/cms.htm?id=26157" TargetMode="External"/><Relationship Id="rId8" Type="http://schemas.openxmlformats.org/officeDocument/2006/relationships/hyperlink" Target="https://www.zakon.hr/cms.htm?id=263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2837</Words>
  <Characters>16176</Characters>
  <Application>Microsoft Office Word</Application>
  <DocSecurity>0</DocSecurity>
  <Lines>134</Lines>
  <Paragraphs>37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3</cp:revision>
  <dcterms:created xsi:type="dcterms:W3CDTF">2023-10-12T06:19:00Z</dcterms:created>
  <dcterms:modified xsi:type="dcterms:W3CDTF">2023-10-23T05:32:00Z</dcterms:modified>
</cp:coreProperties>
</file>