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66297" w14:textId="13FD000B" w:rsidR="002E58BF" w:rsidRPr="002E58BF" w:rsidRDefault="002E58BF" w:rsidP="002E58BF">
      <w:pPr>
        <w:spacing w:after="0" w:line="240" w:lineRule="auto"/>
        <w:ind w:left="993"/>
        <w:jc w:val="both"/>
        <w:rPr>
          <w:rFonts w:ascii="Arial" w:eastAsia="Times New Roman" w:hAnsi="Arial" w:cs="Times New Roman"/>
          <w:sz w:val="28"/>
          <w:szCs w:val="28"/>
        </w:rPr>
      </w:pPr>
      <w:r w:rsidRPr="002E58BF">
        <w:rPr>
          <w:rFonts w:ascii="Arial" w:eastAsia="Times New Roman" w:hAnsi="Arial" w:cs="Times New Roman"/>
          <w:noProof/>
          <w:sz w:val="28"/>
          <w:szCs w:val="28"/>
        </w:rPr>
        <w:drawing>
          <wp:inline distT="0" distB="0" distL="0" distR="0" wp14:anchorId="0CC450A4" wp14:editId="6BF75AAB">
            <wp:extent cx="581025" cy="7620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1131D8" w14:textId="77777777" w:rsidR="002E58BF" w:rsidRPr="002E58BF" w:rsidRDefault="002E58BF" w:rsidP="002E58BF">
      <w:pPr>
        <w:spacing w:after="0" w:line="240" w:lineRule="auto"/>
        <w:ind w:hanging="567"/>
        <w:jc w:val="both"/>
        <w:rPr>
          <w:rFonts w:ascii="Arial" w:eastAsia="Times New Roman" w:hAnsi="Arial" w:cs="Times New Roman"/>
          <w:b/>
          <w:sz w:val="24"/>
          <w:szCs w:val="24"/>
        </w:rPr>
      </w:pPr>
      <w:r w:rsidRPr="002E58BF">
        <w:rPr>
          <w:rFonts w:ascii="Arial" w:eastAsia="Times New Roman" w:hAnsi="Arial" w:cs="Times New Roman"/>
          <w:b/>
          <w:sz w:val="24"/>
          <w:szCs w:val="24"/>
        </w:rPr>
        <w:t xml:space="preserve">          REPUBLIKA HRVATSKA</w:t>
      </w:r>
    </w:p>
    <w:p w14:paraId="59B1F007" w14:textId="77777777" w:rsidR="002E58BF" w:rsidRPr="002E58BF" w:rsidRDefault="002E58BF" w:rsidP="002E58BF">
      <w:pPr>
        <w:spacing w:after="0" w:line="240" w:lineRule="auto"/>
        <w:ind w:left="-540"/>
        <w:rPr>
          <w:rFonts w:ascii="Arial" w:eastAsia="Times New Roman" w:hAnsi="Arial" w:cs="Times New Roman"/>
          <w:b/>
        </w:rPr>
      </w:pPr>
      <w:r w:rsidRPr="002E58BF">
        <w:rPr>
          <w:rFonts w:ascii="Arial" w:eastAsia="Times New Roman" w:hAnsi="Arial" w:cs="Times New Roman"/>
          <w:b/>
        </w:rPr>
        <w:t xml:space="preserve">    BRODSKO-POSAVSKA ŽUPANIJA</w:t>
      </w:r>
    </w:p>
    <w:p w14:paraId="49FE4A15" w14:textId="7B9F0A0B" w:rsidR="00E40270" w:rsidRPr="00AC69CD" w:rsidRDefault="002E58BF" w:rsidP="00E40270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r w:rsidR="00E40270" w:rsidRPr="00AC69CD">
        <w:rPr>
          <w:rFonts w:ascii="Times New Roman" w:eastAsia="Times New Roman" w:hAnsi="Times New Roman" w:cs="Times New Roman"/>
          <w:b/>
          <w:bCs/>
          <w:sz w:val="24"/>
          <w:szCs w:val="24"/>
        </w:rPr>
        <w:t>Ž U P A N</w:t>
      </w:r>
    </w:p>
    <w:p w14:paraId="3B6CE0B8" w14:textId="77777777" w:rsidR="00E40270" w:rsidRPr="00AC69CD" w:rsidRDefault="00E40270" w:rsidP="00E402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C69CD">
        <w:rPr>
          <w:rFonts w:ascii="Times New Roman" w:eastAsia="Times New Roman" w:hAnsi="Times New Roman" w:cs="Times New Roman"/>
          <w:b/>
          <w:sz w:val="24"/>
          <w:szCs w:val="24"/>
        </w:rPr>
        <w:t>KLASA: 112-01/23-02/1</w:t>
      </w:r>
    </w:p>
    <w:p w14:paraId="5AF5CB8F" w14:textId="77777777" w:rsidR="00E40270" w:rsidRPr="00AC69CD" w:rsidRDefault="00E40270" w:rsidP="00E402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C69CD">
        <w:rPr>
          <w:rFonts w:ascii="Times New Roman" w:eastAsia="Times New Roman" w:hAnsi="Times New Roman" w:cs="Times New Roman"/>
          <w:b/>
          <w:sz w:val="24"/>
          <w:szCs w:val="24"/>
        </w:rPr>
        <w:t xml:space="preserve">URBROJ: </w:t>
      </w:r>
      <w:r w:rsidRPr="00AC69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2178-09/1-24-12</w:t>
      </w:r>
    </w:p>
    <w:p w14:paraId="228F0930" w14:textId="77777777" w:rsidR="00E40270" w:rsidRPr="00AC69CD" w:rsidRDefault="00E40270" w:rsidP="00E402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C69CD">
        <w:rPr>
          <w:rFonts w:ascii="Times New Roman" w:eastAsia="Times New Roman" w:hAnsi="Times New Roman" w:cs="Times New Roman"/>
          <w:b/>
          <w:sz w:val="24"/>
          <w:szCs w:val="24"/>
        </w:rPr>
        <w:t xml:space="preserve">Slavonski Brod, 5. siječnja 2024. </w:t>
      </w:r>
    </w:p>
    <w:p w14:paraId="646040EA" w14:textId="77777777" w:rsidR="00E40270" w:rsidRPr="00AC69CD" w:rsidRDefault="00E40270" w:rsidP="00E402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BA73FFA" w14:textId="77777777" w:rsidR="00E40270" w:rsidRPr="00AC69CD" w:rsidRDefault="00E40270" w:rsidP="00E402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A4E3409" w14:textId="77777777" w:rsidR="00E40270" w:rsidRPr="00AC69CD" w:rsidRDefault="00E40270" w:rsidP="00E402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69CD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C69CD">
        <w:rPr>
          <w:rFonts w:ascii="Times New Roman" w:eastAsia="Times New Roman" w:hAnsi="Times New Roman" w:cs="Times New Roman"/>
          <w:sz w:val="24"/>
          <w:szCs w:val="24"/>
        </w:rPr>
        <w:t>Na temelju članka 24. stavka 5.</w:t>
      </w:r>
      <w:r w:rsidRPr="00AC69C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AC69CD">
        <w:rPr>
          <w:rFonts w:ascii="Times New Roman" w:eastAsia="Times New Roman" w:hAnsi="Times New Roman" w:cs="Times New Roman"/>
          <w:sz w:val="24"/>
          <w:szCs w:val="24"/>
        </w:rPr>
        <w:t>Zakona o službenicima i namještenicima u lokalnoj i područnoj (regionalnoj) samoupravi („Narodne novine“ br. 86/08, 61/11, 4/18, 112/19), župan Brodsko-posavske županije donosi:</w:t>
      </w:r>
    </w:p>
    <w:p w14:paraId="652F0B6B" w14:textId="77777777" w:rsidR="00E40270" w:rsidRPr="00AC69CD" w:rsidRDefault="00E40270" w:rsidP="00E402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D5F304" w14:textId="77777777" w:rsidR="00E40270" w:rsidRPr="00AC69CD" w:rsidRDefault="00E40270" w:rsidP="00E402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D8D6EB" w14:textId="77777777" w:rsidR="00E40270" w:rsidRPr="00AC69CD" w:rsidRDefault="00E40270" w:rsidP="00E402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C69CD">
        <w:rPr>
          <w:rFonts w:ascii="Times New Roman" w:eastAsia="Times New Roman" w:hAnsi="Times New Roman" w:cs="Times New Roman"/>
          <w:b/>
          <w:sz w:val="24"/>
          <w:szCs w:val="24"/>
        </w:rPr>
        <w:t>ODLUKU</w:t>
      </w:r>
    </w:p>
    <w:p w14:paraId="73B9AF83" w14:textId="77777777" w:rsidR="00E40270" w:rsidRPr="00AC69CD" w:rsidRDefault="00E40270" w:rsidP="00E402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C69CD">
        <w:rPr>
          <w:rFonts w:ascii="Times New Roman" w:eastAsia="Times New Roman" w:hAnsi="Times New Roman" w:cs="Times New Roman"/>
          <w:b/>
          <w:sz w:val="24"/>
          <w:szCs w:val="24"/>
        </w:rPr>
        <w:t>o djelomičnom poništenju javnog natječaja</w:t>
      </w:r>
    </w:p>
    <w:p w14:paraId="358F32FF" w14:textId="77777777" w:rsidR="00E40270" w:rsidRPr="00AC69CD" w:rsidRDefault="00E40270" w:rsidP="00E402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1A42499" w14:textId="77777777" w:rsidR="00E40270" w:rsidRPr="00AC69CD" w:rsidRDefault="00E40270" w:rsidP="00E402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11CD1C2" w14:textId="77777777" w:rsidR="00E40270" w:rsidRPr="00AC69CD" w:rsidRDefault="00E40270" w:rsidP="00D162E7">
      <w:pPr>
        <w:spacing w:after="0" w:line="240" w:lineRule="auto"/>
        <w:ind w:left="705" w:hanging="705"/>
        <w:rPr>
          <w:rFonts w:ascii="Times New Roman" w:eastAsia="Times New Roman" w:hAnsi="Times New Roman" w:cs="Times New Roman"/>
          <w:sz w:val="24"/>
          <w:szCs w:val="24"/>
        </w:rPr>
      </w:pPr>
      <w:r w:rsidRPr="00AC69CD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AC69CD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AC69CD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C69CD">
        <w:rPr>
          <w:rFonts w:ascii="Times New Roman" w:eastAsia="Times New Roman" w:hAnsi="Times New Roman" w:cs="Times New Roman"/>
          <w:sz w:val="24"/>
          <w:szCs w:val="24"/>
        </w:rPr>
        <w:t>Djelomično se poništava Javni natječaj objavljen u „Narodnim novinama“, broj 122/23 od 20. listopada 2023. i na mrežnim stranicama Brodsko-posavske županije, za imenovanje:</w:t>
      </w:r>
    </w:p>
    <w:p w14:paraId="69A7C096" w14:textId="77777777" w:rsidR="00E40270" w:rsidRPr="00AC69CD" w:rsidRDefault="00E40270" w:rsidP="00E402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39434C6" w14:textId="77777777" w:rsidR="00E40270" w:rsidRPr="00AC69CD" w:rsidRDefault="00E40270" w:rsidP="00E40270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C69CD">
        <w:rPr>
          <w:rFonts w:ascii="Times New Roman" w:eastAsia="Times New Roman" w:hAnsi="Times New Roman" w:cs="Times New Roman"/>
          <w:b/>
          <w:sz w:val="24"/>
          <w:szCs w:val="24"/>
        </w:rPr>
        <w:t>Pročelnika/ice Upravnog odjela za zdravstvo, socijalnu skrb i hrvatske branitelje</w:t>
      </w:r>
    </w:p>
    <w:p w14:paraId="47B97A8D" w14:textId="77777777" w:rsidR="00E40270" w:rsidRPr="00AC69CD" w:rsidRDefault="00E40270" w:rsidP="00E40270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69CD">
        <w:rPr>
          <w:rFonts w:ascii="Times New Roman" w:eastAsia="Times New Roman" w:hAnsi="Times New Roman" w:cs="Times New Roman"/>
          <w:sz w:val="24"/>
          <w:szCs w:val="24"/>
        </w:rPr>
        <w:t>1 izvršitelj/ica na neodređeno vrijeme</w:t>
      </w:r>
    </w:p>
    <w:p w14:paraId="319F5F45" w14:textId="77777777" w:rsidR="00D162E7" w:rsidRPr="00AC69CD" w:rsidRDefault="00D162E7" w:rsidP="00E4027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16B10F" w14:textId="77777777" w:rsidR="005F7C0F" w:rsidRPr="00AC69CD" w:rsidRDefault="00D162E7" w:rsidP="00D162E7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AC69CD">
        <w:rPr>
          <w:rFonts w:ascii="Times New Roman" w:hAnsi="Times New Roman" w:cs="Times New Roman"/>
          <w:sz w:val="24"/>
          <w:szCs w:val="24"/>
        </w:rPr>
        <w:t>2.</w:t>
      </w:r>
      <w:r w:rsidRPr="00AC69CD">
        <w:rPr>
          <w:rFonts w:ascii="Times New Roman" w:hAnsi="Times New Roman" w:cs="Times New Roman"/>
          <w:sz w:val="24"/>
          <w:szCs w:val="24"/>
        </w:rPr>
        <w:tab/>
        <w:t xml:space="preserve">Protiv Odluke o poništenju Javnog natječaja nije dopušteno podnošenje pravnih lijekova. </w:t>
      </w:r>
    </w:p>
    <w:p w14:paraId="639361DE" w14:textId="77777777" w:rsidR="00D162E7" w:rsidRPr="00AC69CD" w:rsidRDefault="00D162E7" w:rsidP="00D162E7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AC69CD">
        <w:rPr>
          <w:rFonts w:ascii="Times New Roman" w:hAnsi="Times New Roman" w:cs="Times New Roman"/>
          <w:sz w:val="24"/>
          <w:szCs w:val="24"/>
        </w:rPr>
        <w:t>3.</w:t>
      </w:r>
      <w:r w:rsidRPr="00AC69CD">
        <w:rPr>
          <w:rFonts w:ascii="Times New Roman" w:hAnsi="Times New Roman" w:cs="Times New Roman"/>
          <w:sz w:val="24"/>
          <w:szCs w:val="24"/>
        </w:rPr>
        <w:tab/>
        <w:t xml:space="preserve">Ova Odluka objavit će se u „Narodnim novinama“ i na internetskoj stranici Brodsko-posavske županije </w:t>
      </w:r>
      <w:hyperlink r:id="rId6" w:history="1">
        <w:r w:rsidRPr="00AC69CD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</w:p>
    <w:p w14:paraId="281E5E30" w14:textId="77777777" w:rsidR="00D162E7" w:rsidRPr="00AC69CD" w:rsidRDefault="00D162E7" w:rsidP="00D162E7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14:paraId="3010176D" w14:textId="77777777" w:rsidR="00D162E7" w:rsidRPr="00AC69CD" w:rsidRDefault="00D162E7" w:rsidP="00D162E7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14:paraId="745F8F14" w14:textId="77777777" w:rsidR="00D162E7" w:rsidRPr="00AC69CD" w:rsidRDefault="00D162E7" w:rsidP="00D162E7">
      <w:pPr>
        <w:ind w:left="3828"/>
        <w:jc w:val="center"/>
        <w:rPr>
          <w:rFonts w:ascii="Times New Roman" w:hAnsi="Times New Roman"/>
          <w:sz w:val="24"/>
          <w:szCs w:val="24"/>
        </w:rPr>
      </w:pPr>
      <w:r w:rsidRPr="00AC69CD">
        <w:rPr>
          <w:rFonts w:ascii="Times New Roman" w:hAnsi="Times New Roman" w:cs="Times New Roman"/>
          <w:sz w:val="24"/>
          <w:szCs w:val="24"/>
        </w:rPr>
        <w:tab/>
      </w:r>
      <w:r w:rsidRPr="00AC69CD">
        <w:rPr>
          <w:rFonts w:ascii="Times New Roman" w:hAnsi="Times New Roman" w:cs="Times New Roman"/>
          <w:sz w:val="24"/>
          <w:szCs w:val="24"/>
        </w:rPr>
        <w:tab/>
      </w:r>
      <w:r w:rsidRPr="00AC69CD">
        <w:rPr>
          <w:rFonts w:ascii="Times New Roman" w:hAnsi="Times New Roman" w:cs="Times New Roman"/>
          <w:sz w:val="24"/>
          <w:szCs w:val="24"/>
        </w:rPr>
        <w:tab/>
      </w:r>
      <w:r w:rsidRPr="00AC69CD">
        <w:rPr>
          <w:rFonts w:ascii="Times New Roman" w:hAnsi="Times New Roman" w:cs="Times New Roman"/>
          <w:sz w:val="24"/>
          <w:szCs w:val="24"/>
        </w:rPr>
        <w:tab/>
      </w:r>
      <w:r w:rsidRPr="00AC69CD">
        <w:rPr>
          <w:rFonts w:ascii="Times New Roman" w:hAnsi="Times New Roman" w:cs="Times New Roman"/>
          <w:sz w:val="24"/>
          <w:szCs w:val="24"/>
        </w:rPr>
        <w:tab/>
      </w:r>
      <w:r w:rsidRPr="00AC69CD">
        <w:rPr>
          <w:rFonts w:ascii="Times New Roman" w:hAnsi="Times New Roman" w:cs="Times New Roman"/>
          <w:sz w:val="24"/>
          <w:szCs w:val="24"/>
        </w:rPr>
        <w:tab/>
      </w:r>
      <w:r w:rsidRPr="00AC69CD">
        <w:rPr>
          <w:rFonts w:ascii="Times New Roman" w:hAnsi="Times New Roman" w:cs="Times New Roman"/>
          <w:sz w:val="24"/>
          <w:szCs w:val="24"/>
        </w:rPr>
        <w:tab/>
      </w:r>
      <w:r w:rsidRPr="00AC69CD">
        <w:rPr>
          <w:rFonts w:ascii="Times New Roman" w:hAnsi="Times New Roman" w:cs="Times New Roman"/>
          <w:sz w:val="24"/>
          <w:szCs w:val="24"/>
        </w:rPr>
        <w:tab/>
      </w:r>
      <w:r w:rsidRPr="00AC69CD">
        <w:rPr>
          <w:rFonts w:ascii="Times New Roman" w:hAnsi="Times New Roman"/>
          <w:sz w:val="24"/>
          <w:szCs w:val="24"/>
        </w:rPr>
        <w:t>Ž U P A N:</w:t>
      </w:r>
    </w:p>
    <w:p w14:paraId="1100F458" w14:textId="77777777" w:rsidR="00D162E7" w:rsidRPr="00AC69CD" w:rsidRDefault="00D162E7" w:rsidP="00D162E7">
      <w:pPr>
        <w:ind w:left="3828"/>
        <w:jc w:val="center"/>
        <w:rPr>
          <w:rFonts w:ascii="Times New Roman" w:hAnsi="Times New Roman"/>
          <w:sz w:val="24"/>
          <w:szCs w:val="24"/>
        </w:rPr>
      </w:pPr>
      <w:r w:rsidRPr="00AC69CD">
        <w:rPr>
          <w:rFonts w:ascii="Times New Roman" w:hAnsi="Times New Roman"/>
          <w:sz w:val="24"/>
          <w:szCs w:val="24"/>
        </w:rPr>
        <w:t xml:space="preserve">     dr.sc. Danijel Marušić, dr.med.vet.</w:t>
      </w:r>
    </w:p>
    <w:p w14:paraId="6CAA9408" w14:textId="77777777" w:rsidR="00D162E7" w:rsidRPr="00AC69CD" w:rsidRDefault="00D162E7" w:rsidP="00D162E7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sectPr w:rsidR="00D162E7" w:rsidRPr="00AC69CD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05642"/>
    <w:multiLevelType w:val="hybridMultilevel"/>
    <w:tmpl w:val="B73E6B2C"/>
    <w:lvl w:ilvl="0" w:tplc="F74A674E">
      <w:start w:val="1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798A7110"/>
    <w:multiLevelType w:val="hybridMultilevel"/>
    <w:tmpl w:val="6270F392"/>
    <w:lvl w:ilvl="0" w:tplc="041A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num w:numId="1" w16cid:durableId="758602651">
    <w:abstractNumId w:val="1"/>
  </w:num>
  <w:num w:numId="2" w16cid:durableId="1785996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270"/>
    <w:rsid w:val="002E58BF"/>
    <w:rsid w:val="005F7C0F"/>
    <w:rsid w:val="00912D88"/>
    <w:rsid w:val="00AC69CD"/>
    <w:rsid w:val="00D162E7"/>
    <w:rsid w:val="00E40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352A2"/>
  <w15:docId w15:val="{93659C97-8191-4565-AC73-632EDBB81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40270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162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Izabela Belić</cp:lastModifiedBy>
  <cp:revision>2</cp:revision>
  <cp:lastPrinted>2024-01-10T07:11:00Z</cp:lastPrinted>
  <dcterms:created xsi:type="dcterms:W3CDTF">2024-01-10T07:12:00Z</dcterms:created>
  <dcterms:modified xsi:type="dcterms:W3CDTF">2024-01-10T07:12:00Z</dcterms:modified>
</cp:coreProperties>
</file>