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9C288" w14:textId="08C1F3F7" w:rsidR="00D103AE" w:rsidRDefault="005A6DFB" w:rsidP="005A6DFB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5A6DFB">
        <w:rPr>
          <w:rFonts w:ascii="Arial" w:eastAsia="Times New Roman" w:hAnsi="Arial" w:cs="Arial"/>
          <w:b/>
          <w:noProof/>
          <w:lang w:val="hr-HR" w:eastAsia="hr-HR" w:bidi="ta-IN"/>
        </w:rPr>
        <w:t>POZIV ZA PREDLAGANJE PROGRAMA JAVNIH POTREBA U KULTURI B</w:t>
      </w:r>
      <w:r w:rsidR="006F2E2D">
        <w:rPr>
          <w:rFonts w:ascii="Arial" w:eastAsia="Times New Roman" w:hAnsi="Arial" w:cs="Arial"/>
          <w:b/>
          <w:noProof/>
          <w:lang w:val="hr-HR" w:eastAsia="hr-HR" w:bidi="ta-IN"/>
        </w:rPr>
        <w:t>RODSKO-POSAVSKE ŽUPANIJE ZA 202</w:t>
      </w:r>
      <w:r w:rsidR="00717350">
        <w:rPr>
          <w:rFonts w:ascii="Arial" w:eastAsia="Times New Roman" w:hAnsi="Arial" w:cs="Arial"/>
          <w:b/>
          <w:noProof/>
          <w:lang w:val="hr-HR" w:eastAsia="hr-HR" w:bidi="ta-IN"/>
        </w:rPr>
        <w:t>7</w:t>
      </w:r>
      <w:r w:rsidRPr="005A6DFB">
        <w:rPr>
          <w:rFonts w:ascii="Arial" w:eastAsia="Times New Roman" w:hAnsi="Arial" w:cs="Arial"/>
          <w:b/>
          <w:noProof/>
          <w:lang w:val="hr-HR" w:eastAsia="hr-HR" w:bidi="ta-IN"/>
        </w:rPr>
        <w:t>. GODINU</w:t>
      </w:r>
    </w:p>
    <w:p w14:paraId="0D18D11F" w14:textId="77777777" w:rsidR="005A6DFB" w:rsidRPr="00D103AE" w:rsidRDefault="005A6DFB" w:rsidP="005A6DFB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0C1B5387" w14:textId="77777777" w:rsidR="00D103AE" w:rsidRPr="00D103AE" w:rsidRDefault="00D103AE" w:rsidP="00D103AE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Naziv </w:t>
      </w:r>
      <w:r w:rsidR="00762651">
        <w:rPr>
          <w:rFonts w:ascii="Arial" w:eastAsia="Times New Roman" w:hAnsi="Arial" w:cs="Arial"/>
          <w:b/>
          <w:noProof/>
          <w:lang w:val="hr-HR" w:eastAsia="hr-HR" w:bidi="ta-IN"/>
        </w:rPr>
        <w:t>prijavitelja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0F601D8A" w14:textId="77777777" w:rsidR="00D103AE" w:rsidRPr="00D103AE" w:rsidRDefault="00D103AE" w:rsidP="00D103AE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Naziv </w:t>
      </w:r>
      <w:r w:rsidR="00D45BF3">
        <w:rPr>
          <w:rFonts w:ascii="Arial" w:eastAsia="Times New Roman" w:hAnsi="Arial" w:cs="Arial"/>
          <w:b/>
          <w:noProof/>
          <w:lang w:val="hr-HR" w:eastAsia="hr-HR" w:bidi="ta-IN"/>
        </w:rPr>
        <w:t>jednokratne aktivnosti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7559F326" w14:textId="77777777" w:rsidR="00D103AE" w:rsidRPr="00D103AE" w:rsidRDefault="00D103AE" w:rsidP="00D103AE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Ocjenjivač:</w:t>
      </w:r>
    </w:p>
    <w:p w14:paraId="16D1E59A" w14:textId="77777777" w:rsidR="00D103AE" w:rsidRPr="00D103AE" w:rsidRDefault="00D103AE" w:rsidP="00D103A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0D6214E6" w14:textId="77777777" w:rsidR="00D103AE" w:rsidRPr="00D103AE" w:rsidRDefault="00D103AE" w:rsidP="00D103A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06C867C4" w14:textId="77777777" w:rsidR="00D103AE" w:rsidRPr="00D103AE" w:rsidRDefault="00D103AE" w:rsidP="00D103AE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OBRAZAC ZA OCJENU KVALITETE/VRIJEDNOSTI </w:t>
      </w:r>
      <w:r w:rsidR="00D45BF3">
        <w:rPr>
          <w:rFonts w:ascii="Arial" w:eastAsia="Times New Roman" w:hAnsi="Arial" w:cs="Arial"/>
          <w:b/>
          <w:noProof/>
          <w:lang w:val="hr-HR" w:eastAsia="hr-HR" w:bidi="ta-IN"/>
        </w:rPr>
        <w:t>JEDNOKRATNE AKTIVNOSTI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5141841F" w14:textId="77777777" w:rsidR="00D103AE" w:rsidRPr="00D103AE" w:rsidRDefault="00D103AE" w:rsidP="00D103AE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597682C2" w14:textId="77777777" w:rsidR="00D103AE" w:rsidRPr="00D103AE" w:rsidRDefault="00D103AE" w:rsidP="00D103AE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32834317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D103AE">
        <w:rPr>
          <w:rFonts w:ascii="Arial" w:eastAsia="Times New Roman" w:hAnsi="Arial" w:cs="Arial"/>
          <w:noProof/>
          <w:snapToGrid w:val="0"/>
          <w:lang w:val="hr-HR"/>
        </w:rPr>
        <w:t xml:space="preserve">Evaluacijski kriteriji podijeljeni su u nekoliko područja procjene. Svakom </w:t>
      </w:r>
      <w:r w:rsidR="00D45BF3">
        <w:rPr>
          <w:rFonts w:ascii="Arial" w:eastAsia="Times New Roman" w:hAnsi="Arial" w:cs="Arial"/>
          <w:noProof/>
          <w:snapToGrid w:val="0"/>
          <w:lang w:val="hr-HR"/>
        </w:rPr>
        <w:t>području</w:t>
      </w:r>
      <w:r w:rsidRPr="00D103AE">
        <w:rPr>
          <w:rFonts w:ascii="Arial" w:eastAsia="Times New Roman" w:hAnsi="Arial" w:cs="Arial"/>
          <w:noProof/>
          <w:snapToGrid w:val="0"/>
          <w:lang w:val="hr-HR"/>
        </w:rPr>
        <w:t xml:space="preserve"> procjene dodjeljuje se bod</w:t>
      </w:r>
      <w:r w:rsidRPr="00D103AE">
        <w:rPr>
          <w:rFonts w:ascii="Arial" w:eastAsia="Times New Roman" w:hAnsi="Arial" w:cs="Arial"/>
          <w:i/>
          <w:noProof/>
          <w:snapToGrid w:val="0"/>
          <w:lang w:val="hr-HR"/>
        </w:rPr>
        <w:t xml:space="preserve"> </w:t>
      </w:r>
      <w:r w:rsidRPr="00D103AE">
        <w:rPr>
          <w:rFonts w:ascii="Arial" w:eastAsia="Times New Roman" w:hAnsi="Arial" w:cs="Arial"/>
          <w:noProof/>
          <w:snapToGrid w:val="0"/>
          <w:lang w:val="hr-HR"/>
        </w:rPr>
        <w:t>između 1 i 5, sukladno sljedećim kategorijama ocjenjivanja: 1 = nedovoljno, 2 = dovoljno, 3 = dobro, 4 = vrlo dobro, 5 = odlično. Bodovi za pojedine kriterije mogu se, zbog svoje važnosti, ponderirati odnosno množiti s npr. 2.</w:t>
      </w:r>
    </w:p>
    <w:p w14:paraId="70B1916F" w14:textId="77777777" w:rsidR="00D103AE" w:rsidRPr="00D103AE" w:rsidRDefault="00D103AE" w:rsidP="00D103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Cs w:val="20"/>
          <w:lang w:val="hr-HR" w:eastAsia="hr-HR" w:bidi="ta-IN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ayout w:type="fixed"/>
        <w:tblLook w:val="0000" w:firstRow="0" w:lastRow="0" w:firstColumn="0" w:lastColumn="0" w:noHBand="0" w:noVBand="0"/>
      </w:tblPr>
      <w:tblGrid>
        <w:gridCol w:w="8313"/>
        <w:gridCol w:w="3731"/>
        <w:gridCol w:w="3402"/>
      </w:tblGrid>
      <w:tr w:rsidR="002A2B76" w:rsidRPr="00D103AE" w14:paraId="50FA1457" w14:textId="77777777" w:rsidTr="00432C2E">
        <w:trPr>
          <w:trHeight w:val="572"/>
        </w:trPr>
        <w:tc>
          <w:tcPr>
            <w:tcW w:w="8313" w:type="dxa"/>
            <w:shd w:val="clear" w:color="auto" w:fill="F2DBDB"/>
          </w:tcPr>
          <w:p w14:paraId="6725457C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1BE7911F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1DB71B65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14A2AFF6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F2DBDB"/>
          </w:tcPr>
          <w:p w14:paraId="404521AC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37298AE4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BODOVANJE</w:t>
            </w:r>
          </w:p>
          <w:p w14:paraId="4FC22AA3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66EA98F0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A2B76" w:rsidRPr="00D103AE" w14:paraId="118DCB4E" w14:textId="77777777" w:rsidTr="003E7ED9">
        <w:trPr>
          <w:trHeight w:val="572"/>
        </w:trPr>
        <w:tc>
          <w:tcPr>
            <w:tcW w:w="8313" w:type="dxa"/>
            <w:shd w:val="clear" w:color="auto" w:fill="F2DBDB"/>
          </w:tcPr>
          <w:p w14:paraId="24EB2FB0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A. Institucionalna sposobnost prijavitelja </w:t>
            </w:r>
          </w:p>
          <w:p w14:paraId="6D9143DC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78E52F5A" w14:textId="77777777" w:rsidR="002A2B76" w:rsidRPr="00D103AE" w:rsidRDefault="002A2B76" w:rsidP="00D45BF3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(1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0</w:t>
            </w: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)</w:t>
            </w:r>
          </w:p>
        </w:tc>
        <w:tc>
          <w:tcPr>
            <w:tcW w:w="3402" w:type="dxa"/>
            <w:shd w:val="clear" w:color="auto" w:fill="F2DBDB"/>
          </w:tcPr>
          <w:p w14:paraId="0B568736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A2B76" w:rsidRPr="00D103AE" w14:paraId="29AF3229" w14:textId="77777777" w:rsidTr="00851319">
        <w:trPr>
          <w:trHeight w:val="244"/>
        </w:trPr>
        <w:tc>
          <w:tcPr>
            <w:tcW w:w="8313" w:type="dxa"/>
            <w:shd w:val="clear" w:color="auto" w:fill="F2DBDB"/>
          </w:tcPr>
          <w:p w14:paraId="07BD3B04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A.1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Ima li prijavitelj dovoljno iskustva i stručnog kapaciteta za provedbu planiranih aktivnosti? </w:t>
            </w:r>
          </w:p>
          <w:p w14:paraId="018DCD77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38100CDF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F2DBDB"/>
          </w:tcPr>
          <w:p w14:paraId="5ACA9B28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A2B76" w:rsidRPr="00D103AE" w14:paraId="3084CE7C" w14:textId="77777777" w:rsidTr="00116893">
        <w:trPr>
          <w:trHeight w:val="244"/>
        </w:trPr>
        <w:tc>
          <w:tcPr>
            <w:tcW w:w="8313" w:type="dxa"/>
            <w:shd w:val="clear" w:color="auto" w:fill="F2DBDB"/>
          </w:tcPr>
          <w:p w14:paraId="41242690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A.2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Planira li prijavitelj u provedbu jednokratnih aktivnosti uključiti volontere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? </w:t>
            </w:r>
          </w:p>
          <w:p w14:paraId="22E829B9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i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3F9555A8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F2DBDB"/>
          </w:tcPr>
          <w:p w14:paraId="5F03D164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A2B76" w:rsidRPr="00D103AE" w14:paraId="0E268E8F" w14:textId="77777777" w:rsidTr="003C7891">
        <w:trPr>
          <w:trHeight w:val="520"/>
        </w:trPr>
        <w:tc>
          <w:tcPr>
            <w:tcW w:w="8313" w:type="dxa"/>
            <w:shd w:val="clear" w:color="auto" w:fill="F2DBDB"/>
          </w:tcPr>
          <w:p w14:paraId="71F226C3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B.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Kvaliteta i r</w:t>
            </w: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elevantnost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predložene jednokratne aktivnosti</w:t>
            </w:r>
          </w:p>
          <w:p w14:paraId="71C5FE1F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53B2F20F" w14:textId="77777777" w:rsidR="002A2B76" w:rsidRPr="00D103AE" w:rsidRDefault="002A2B76" w:rsidP="0063758D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25</w:t>
            </w: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)</w:t>
            </w:r>
          </w:p>
        </w:tc>
        <w:tc>
          <w:tcPr>
            <w:tcW w:w="3402" w:type="dxa"/>
            <w:shd w:val="clear" w:color="auto" w:fill="F2DBDB"/>
          </w:tcPr>
          <w:p w14:paraId="12FCFA9A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A2B76" w:rsidRPr="00D103AE" w14:paraId="013F688F" w14:textId="77777777" w:rsidTr="00F32698">
        <w:trPr>
          <w:trHeight w:val="602"/>
        </w:trPr>
        <w:tc>
          <w:tcPr>
            <w:tcW w:w="8313" w:type="dxa"/>
            <w:shd w:val="clear" w:color="auto" w:fill="EAF1DD"/>
          </w:tcPr>
          <w:p w14:paraId="7837C8A8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B.1 Koliko je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predložena aktivnost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relevantn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u odnosu na ciljeve i aktivnosti natječaja</w:t>
            </w:r>
            <w:r w:rsidRPr="00D103AE">
              <w:rPr>
                <w:rFonts w:ascii="Arial" w:eastAsia="Times New Roman" w:hAnsi="Arial" w:cs="Arial"/>
                <w:bCs/>
                <w:snapToGrid w:val="0"/>
                <w:lang w:val="hr-HR"/>
              </w:rPr>
              <w:t>?</w:t>
            </w:r>
          </w:p>
          <w:p w14:paraId="0F19C487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6A952D4E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77F8075D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A2B76" w:rsidRPr="00D103AE" w14:paraId="4320DCC6" w14:textId="77777777" w:rsidTr="00DF112A">
        <w:trPr>
          <w:trHeight w:val="372"/>
        </w:trPr>
        <w:tc>
          <w:tcPr>
            <w:tcW w:w="8313" w:type="dxa"/>
            <w:shd w:val="clear" w:color="auto" w:fill="EAF1DD"/>
          </w:tcPr>
          <w:p w14:paraId="789AED78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B.2  Je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li predložena aktivnost utemeljena na stvarnim potrebama zajednice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?</w:t>
            </w:r>
          </w:p>
          <w:p w14:paraId="6A950549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71F8AE17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6C3B89C3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A2B76" w:rsidRPr="00D103AE" w14:paraId="29360619" w14:textId="77777777" w:rsidTr="00863B36">
        <w:trPr>
          <w:trHeight w:val="419"/>
        </w:trPr>
        <w:tc>
          <w:tcPr>
            <w:tcW w:w="8313" w:type="dxa"/>
            <w:shd w:val="clear" w:color="auto" w:fill="EAF1DD"/>
          </w:tcPr>
          <w:p w14:paraId="5EC27729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B.3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Je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 xml:space="preserve">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li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jednokratna aktivnost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jasn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a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, opravdan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a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, razumljiv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a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i provediv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a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? </w:t>
            </w:r>
          </w:p>
          <w:p w14:paraId="65625AED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094719AE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07B0EB0D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A2B76" w:rsidRPr="00D103AE" w14:paraId="10A55C1A" w14:textId="77777777" w:rsidTr="00796DF1">
        <w:trPr>
          <w:trHeight w:val="438"/>
        </w:trPr>
        <w:tc>
          <w:tcPr>
            <w:tcW w:w="8313" w:type="dxa"/>
            <w:shd w:val="clear" w:color="auto" w:fill="EAF1DD"/>
          </w:tcPr>
          <w:p w14:paraId="1894C5A6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B.4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Jesu li rezultati jasno određeni i hoće li aktivnosti dovesti do ostvarivanja rezultata? </w:t>
            </w:r>
          </w:p>
          <w:p w14:paraId="1E6F3F9B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2CE7F008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58F02AC3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A2B76" w:rsidRPr="00D103AE" w14:paraId="6C6B01D3" w14:textId="77777777" w:rsidTr="008608DD">
        <w:trPr>
          <w:trHeight w:val="294"/>
        </w:trPr>
        <w:tc>
          <w:tcPr>
            <w:tcW w:w="8313" w:type="dxa"/>
            <w:shd w:val="clear" w:color="auto" w:fill="EAF1DD"/>
          </w:tcPr>
          <w:p w14:paraId="32CAFC15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lastRenderedPageBreak/>
              <w:t xml:space="preserve">B.5 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Ima li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jednokratna aktivnost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jasno definirane korisnike (broj, dob, spol i sl.)? Definira li i u kojoj mjeri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jednokratna aktivnost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njihove probleme i potrebe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 xml:space="preserve"> i u kojoj mjeri ih rješava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? </w:t>
            </w:r>
          </w:p>
          <w:p w14:paraId="303572AB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731" w:type="dxa"/>
            <w:shd w:val="clear" w:color="auto" w:fill="EAF1DD"/>
          </w:tcPr>
          <w:p w14:paraId="0D7CD713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0953BC49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A2B76" w:rsidRPr="00D103AE" w14:paraId="3B1A10DA" w14:textId="77777777" w:rsidTr="00FC6AE5">
        <w:trPr>
          <w:trHeight w:val="110"/>
        </w:trPr>
        <w:tc>
          <w:tcPr>
            <w:tcW w:w="8313" w:type="dxa"/>
            <w:shd w:val="clear" w:color="auto" w:fill="EAF1DD"/>
          </w:tcPr>
          <w:p w14:paraId="6031FC87" w14:textId="77777777" w:rsidR="002A2B76" w:rsidRPr="00D103AE" w:rsidRDefault="002A2B76" w:rsidP="00637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B.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 KVALITETA I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 RELEVANTNOST PROJEKTA </w:t>
            </w:r>
            <w:r w:rsidRPr="00D103AE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(maksimalan broj bodova </w:t>
            </w: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25</w:t>
            </w:r>
            <w:r w:rsidRPr="00D103AE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)</w:t>
            </w:r>
          </w:p>
        </w:tc>
        <w:tc>
          <w:tcPr>
            <w:tcW w:w="3731" w:type="dxa"/>
            <w:shd w:val="clear" w:color="auto" w:fill="EAF1DD"/>
          </w:tcPr>
          <w:p w14:paraId="78B1B110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EAF1DD"/>
          </w:tcPr>
          <w:p w14:paraId="53E2B3D7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5C140E49" w14:textId="77777777" w:rsidTr="00C759DE">
        <w:trPr>
          <w:trHeight w:val="589"/>
        </w:trPr>
        <w:tc>
          <w:tcPr>
            <w:tcW w:w="8313" w:type="dxa"/>
            <w:shd w:val="clear" w:color="auto" w:fill="FDE9D9"/>
          </w:tcPr>
          <w:p w14:paraId="72055B8D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C. Proračun (troškovi) </w:t>
            </w:r>
          </w:p>
        </w:tc>
        <w:tc>
          <w:tcPr>
            <w:tcW w:w="3731" w:type="dxa"/>
            <w:shd w:val="clear" w:color="auto" w:fill="FDE9D9"/>
          </w:tcPr>
          <w:p w14:paraId="529620B0" w14:textId="77777777" w:rsidR="002A2B76" w:rsidRPr="00D103AE" w:rsidRDefault="002A2B76" w:rsidP="009C07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Bodovi (</w:t>
            </w: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10</w:t>
            </w: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)</w:t>
            </w:r>
          </w:p>
        </w:tc>
        <w:tc>
          <w:tcPr>
            <w:tcW w:w="3402" w:type="dxa"/>
            <w:shd w:val="clear" w:color="auto" w:fill="FDE9D9"/>
          </w:tcPr>
          <w:p w14:paraId="6470F280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0CECAFA7" w14:textId="77777777" w:rsidTr="00E04318">
        <w:trPr>
          <w:trHeight w:val="110"/>
        </w:trPr>
        <w:tc>
          <w:tcPr>
            <w:tcW w:w="8313" w:type="dxa"/>
            <w:shd w:val="clear" w:color="auto" w:fill="FDE9D9"/>
          </w:tcPr>
          <w:p w14:paraId="0874F50B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C.1 </w:t>
            </w:r>
            <w:r w:rsidRPr="00D103AE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Jesu li troškovi realni u odnosu na </w:t>
            </w:r>
            <w:r>
              <w:rPr>
                <w:rFonts w:ascii="Arial" w:eastAsia="Times New Roman" w:hAnsi="Arial" w:cs="Arial"/>
                <w:noProof/>
                <w:snapToGrid w:val="0"/>
                <w:lang w:val="hr-HR"/>
              </w:rPr>
              <w:t>planiranu jednokratnu aktivnost</w:t>
            </w:r>
            <w:r w:rsidRPr="00D103AE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? </w:t>
            </w:r>
          </w:p>
          <w:p w14:paraId="09E95767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57CACAEE" w14:textId="77777777" w:rsidR="002A2B76" w:rsidRPr="00D103AE" w:rsidRDefault="002A2B76" w:rsidP="009C07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(1 – 5) </w:t>
            </w:r>
          </w:p>
        </w:tc>
        <w:tc>
          <w:tcPr>
            <w:tcW w:w="3402" w:type="dxa"/>
            <w:shd w:val="clear" w:color="auto" w:fill="FDE9D9"/>
          </w:tcPr>
          <w:p w14:paraId="19D7F55D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30995EB4" w14:textId="77777777" w:rsidTr="009D5C39">
        <w:trPr>
          <w:trHeight w:val="110"/>
        </w:trPr>
        <w:tc>
          <w:tcPr>
            <w:tcW w:w="8313" w:type="dxa"/>
            <w:shd w:val="clear" w:color="auto" w:fill="FDE9D9"/>
          </w:tcPr>
          <w:p w14:paraId="6F1B5C5A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C.2 Jesu li troškovi </w:t>
            </w:r>
            <w:r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>realni u odnosu na očekivane rezultate</w:t>
            </w:r>
            <w:r w:rsidRPr="00D103AE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? </w:t>
            </w:r>
          </w:p>
          <w:p w14:paraId="07B2DBDD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73A967CD" w14:textId="77777777" w:rsidR="002A2B76" w:rsidRPr="00D103AE" w:rsidRDefault="002A2B76" w:rsidP="009C07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(1 – 5) </w:t>
            </w:r>
          </w:p>
        </w:tc>
        <w:tc>
          <w:tcPr>
            <w:tcW w:w="3402" w:type="dxa"/>
            <w:shd w:val="clear" w:color="auto" w:fill="FDE9D9"/>
          </w:tcPr>
          <w:p w14:paraId="45001E5B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47F2C92C" w14:textId="77777777" w:rsidTr="00536370">
        <w:trPr>
          <w:trHeight w:val="110"/>
        </w:trPr>
        <w:tc>
          <w:tcPr>
            <w:tcW w:w="8313" w:type="dxa"/>
            <w:shd w:val="clear" w:color="auto" w:fill="FDE9D9"/>
          </w:tcPr>
          <w:p w14:paraId="06D2EA79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C. PRORAČUN (maksimalan broj bodova 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10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)</w:t>
            </w:r>
          </w:p>
          <w:p w14:paraId="6479D795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31504EBD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FDE9D9"/>
          </w:tcPr>
          <w:p w14:paraId="70E979CE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4CA214C3" w14:textId="77777777" w:rsidTr="00711269">
        <w:trPr>
          <w:trHeight w:val="110"/>
        </w:trPr>
        <w:tc>
          <w:tcPr>
            <w:tcW w:w="8313" w:type="dxa"/>
            <w:shd w:val="clear" w:color="auto" w:fill="FDE9D9"/>
          </w:tcPr>
          <w:p w14:paraId="481C8835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09A23053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FDE9D9"/>
          </w:tcPr>
          <w:p w14:paraId="2E24962D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47A5CB7D" w14:textId="77777777" w:rsidTr="001F06F1">
        <w:trPr>
          <w:trHeight w:val="110"/>
        </w:trPr>
        <w:tc>
          <w:tcPr>
            <w:tcW w:w="8313" w:type="dxa"/>
            <w:shd w:val="clear" w:color="auto" w:fill="C6D9F1"/>
          </w:tcPr>
          <w:p w14:paraId="01036392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highlight w:val="lightGray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noProof/>
                <w:snapToGrid w:val="0"/>
                <w:highlight w:val="lightGray"/>
                <w:lang w:val="hr-HR"/>
              </w:rPr>
              <w:t xml:space="preserve"> </w:t>
            </w:r>
          </w:p>
        </w:tc>
        <w:tc>
          <w:tcPr>
            <w:tcW w:w="3731" w:type="dxa"/>
            <w:shd w:val="clear" w:color="auto" w:fill="C6D9F1"/>
          </w:tcPr>
          <w:p w14:paraId="7A0F8CA3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C6D9F1"/>
          </w:tcPr>
          <w:p w14:paraId="419336B0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1DE090A6" w14:textId="77777777" w:rsidTr="001D54B6">
        <w:trPr>
          <w:trHeight w:val="110"/>
        </w:trPr>
        <w:tc>
          <w:tcPr>
            <w:tcW w:w="8313" w:type="dxa"/>
            <w:shd w:val="clear" w:color="auto" w:fill="C6D9F1"/>
          </w:tcPr>
          <w:p w14:paraId="3E7C542D" w14:textId="77777777" w:rsidR="002A2B76" w:rsidRPr="00D103AE" w:rsidRDefault="002A2B76" w:rsidP="009C079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</w:p>
        </w:tc>
        <w:tc>
          <w:tcPr>
            <w:tcW w:w="3731" w:type="dxa"/>
            <w:shd w:val="clear" w:color="auto" w:fill="C6D9F1"/>
          </w:tcPr>
          <w:p w14:paraId="42B60D0D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C6D9F1"/>
          </w:tcPr>
          <w:p w14:paraId="5D1F893B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6DBDAB99" w14:textId="77777777" w:rsidTr="005A4851">
        <w:trPr>
          <w:trHeight w:val="452"/>
        </w:trPr>
        <w:tc>
          <w:tcPr>
            <w:tcW w:w="8313" w:type="dxa"/>
            <w:shd w:val="clear" w:color="auto" w:fill="E5DFEC"/>
          </w:tcPr>
          <w:p w14:paraId="4B19FF94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UKUPNO (maksimalan broj bodova 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4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5)</w:t>
            </w:r>
          </w:p>
          <w:p w14:paraId="3F6EB159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  <w:p w14:paraId="14968258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5DFEC"/>
          </w:tcPr>
          <w:p w14:paraId="6D1329BB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E5DFEC"/>
          </w:tcPr>
          <w:p w14:paraId="1334DAE1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</w:tbl>
    <w:p w14:paraId="206CFFD3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109F0338" w14:textId="77777777" w:rsidR="00D103AE" w:rsidRPr="00D103AE" w:rsidRDefault="00D103AE" w:rsidP="00D103A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3F4B2C59" w14:textId="77777777" w:rsidR="00D103AE" w:rsidRPr="00D103AE" w:rsidRDefault="00D103AE" w:rsidP="00D103A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41F1243B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5B07B35D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5178DF02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D103AE">
        <w:rPr>
          <w:rFonts w:ascii="Arial" w:eastAsia="Times New Roman" w:hAnsi="Arial" w:cs="Arial"/>
          <w:b/>
          <w:snapToGrid w:val="0"/>
          <w:lang w:val="hr-HR"/>
        </w:rPr>
        <w:t xml:space="preserve">Završni komentar prijedloga </w:t>
      </w:r>
      <w:r w:rsidR="00F32CE6">
        <w:rPr>
          <w:rFonts w:ascii="Arial" w:eastAsia="Times New Roman" w:hAnsi="Arial" w:cs="Arial"/>
          <w:b/>
          <w:snapToGrid w:val="0"/>
          <w:lang w:val="hr-HR"/>
        </w:rPr>
        <w:t>jednokratne aktivnosti</w:t>
      </w:r>
    </w:p>
    <w:p w14:paraId="251042F8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6"/>
      </w:tblGrid>
      <w:tr w:rsidR="00D103AE" w:rsidRPr="00D103AE" w14:paraId="670A208E" w14:textId="77777777" w:rsidTr="002A2B76">
        <w:tc>
          <w:tcPr>
            <w:tcW w:w="15446" w:type="dxa"/>
            <w:shd w:val="clear" w:color="auto" w:fill="auto"/>
          </w:tcPr>
          <w:p w14:paraId="7BE5E581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Opisna ocjena </w:t>
            </w:r>
            <w:r w:rsidR="00DD152F">
              <w:rPr>
                <w:rFonts w:ascii="Arial" w:eastAsia="Times New Roman" w:hAnsi="Arial" w:cs="Arial"/>
                <w:snapToGrid w:val="0"/>
                <w:lang w:val="hr-HR"/>
              </w:rPr>
              <w:t>jednokratne aktivnosti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:</w:t>
            </w:r>
          </w:p>
          <w:p w14:paraId="3DA275A8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C88882C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CDCC72B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CD18586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0CFC5BC5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Najveće prednosti:</w:t>
            </w:r>
          </w:p>
          <w:p w14:paraId="4859523B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5B48E15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ABB7DA5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5CFD765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186F6DD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Najveće mane:</w:t>
            </w:r>
          </w:p>
          <w:p w14:paraId="21B94677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BD11653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F5258D9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5276FDA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4FAAAC8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Da li</w:t>
            </w:r>
            <w:r w:rsidR="00056F31">
              <w:rPr>
                <w:rFonts w:ascii="Arial" w:eastAsia="Times New Roman" w:hAnsi="Arial" w:cs="Arial"/>
                <w:snapToGrid w:val="0"/>
                <w:lang w:val="hr-HR"/>
              </w:rPr>
              <w:t xml:space="preserve">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je potrebno zatražiti dodatna pojašnjenja (obrazložiti):</w:t>
            </w:r>
          </w:p>
          <w:p w14:paraId="3F76710E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DDBFAFB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B38414E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82E2A2B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E14B5D9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Da li je potrebno zatražiti reviziju obrasca proračuna (obrazložiti):</w:t>
            </w:r>
          </w:p>
          <w:p w14:paraId="1B9113FC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7B86F55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6993DFFA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69045A53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</w:tr>
    </w:tbl>
    <w:p w14:paraId="0A8FD1D6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4A71C7F2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  <w:r w:rsidRPr="00D103AE">
        <w:rPr>
          <w:rFonts w:ascii="Arial" w:eastAsia="Times New Roman" w:hAnsi="Arial" w:cs="Arial"/>
          <w:snapToGrid w:val="0"/>
          <w:lang w:val="hr-HR"/>
        </w:rPr>
        <w:t xml:space="preserve">Opisna ocjena </w:t>
      </w:r>
      <w:r w:rsidR="00056F31">
        <w:rPr>
          <w:rFonts w:ascii="Arial" w:eastAsia="Times New Roman" w:hAnsi="Arial" w:cs="Arial"/>
          <w:snapToGrid w:val="0"/>
          <w:lang w:val="hr-HR"/>
        </w:rPr>
        <w:t>jednokratne aktivnosti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treba biti sukladna broju bodova iz brojčane ocjene. </w:t>
      </w:r>
    </w:p>
    <w:p w14:paraId="0A107A84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snapToGrid w:val="0"/>
          <w:szCs w:val="20"/>
          <w:lang w:val="hr-HR"/>
        </w:rPr>
      </w:pPr>
    </w:p>
    <w:p w14:paraId="3538C723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D103AE">
        <w:rPr>
          <w:rFonts w:ascii="Arial" w:eastAsia="Times New Roman" w:hAnsi="Arial" w:cs="Arial"/>
          <w:snapToGrid w:val="0"/>
          <w:lang w:val="hr-HR"/>
        </w:rPr>
        <w:t xml:space="preserve">Svaki član </w:t>
      </w:r>
      <w:r w:rsidR="00762651">
        <w:rPr>
          <w:rFonts w:ascii="Arial" w:eastAsia="Times New Roman" w:hAnsi="Arial" w:cs="Arial"/>
          <w:snapToGrid w:val="0"/>
          <w:lang w:val="hr-HR"/>
        </w:rPr>
        <w:t>Kulturnog vijeća Brodsko-posavske županije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samostalno ocjenjuje pojedine prijave, upisujući svoja mišljenja o vrijednosti prijavljenih </w:t>
      </w:r>
      <w:r w:rsidR="009C0793">
        <w:rPr>
          <w:rFonts w:ascii="Arial" w:eastAsia="Times New Roman" w:hAnsi="Arial" w:cs="Arial"/>
          <w:snapToGrid w:val="0"/>
          <w:lang w:val="hr-HR"/>
        </w:rPr>
        <w:t>jednokratnih aktivnosti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ocjenom od 1 do 5 za svako postavljeno pitanje u obrascu za ocjenu i to za svak</w:t>
      </w:r>
      <w:r w:rsidR="000C5D07">
        <w:rPr>
          <w:rFonts w:ascii="Arial" w:eastAsia="Times New Roman" w:hAnsi="Arial" w:cs="Arial"/>
          <w:snapToGrid w:val="0"/>
          <w:lang w:val="hr-HR"/>
        </w:rPr>
        <w:t>u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pojedin</w:t>
      </w:r>
      <w:r w:rsidR="009C0793">
        <w:rPr>
          <w:rFonts w:ascii="Arial" w:eastAsia="Times New Roman" w:hAnsi="Arial" w:cs="Arial"/>
          <w:snapToGrid w:val="0"/>
          <w:lang w:val="hr-HR"/>
        </w:rPr>
        <w:t>u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</w:t>
      </w:r>
      <w:r w:rsidR="009C0793">
        <w:rPr>
          <w:rFonts w:ascii="Arial" w:eastAsia="Times New Roman" w:hAnsi="Arial" w:cs="Arial"/>
          <w:snapToGrid w:val="0"/>
          <w:lang w:val="hr-HR"/>
        </w:rPr>
        <w:t>jednokratnu aktivnost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. </w:t>
      </w:r>
      <w:r w:rsidR="00762651">
        <w:rPr>
          <w:rFonts w:ascii="Arial" w:eastAsia="Times New Roman" w:hAnsi="Arial" w:cs="Arial"/>
          <w:snapToGrid w:val="0"/>
          <w:lang w:val="hr-HR"/>
        </w:rPr>
        <w:t>Kulturno vijeće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donosi privremenu bodovnu listu zbrajanjem pojedinačnih bodova najmanje dvoje ocjenjivača te izračunom aritmetičke sredine tih bodova koja se upisuje u skupni obrazac pojedine prijave i predstavlja ukupan broj bodova koj</w:t>
      </w:r>
      <w:r w:rsidR="009C0793">
        <w:rPr>
          <w:rFonts w:ascii="Arial" w:eastAsia="Times New Roman" w:hAnsi="Arial" w:cs="Arial"/>
          <w:snapToGrid w:val="0"/>
          <w:lang w:val="hr-HR"/>
        </w:rPr>
        <w:t>u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je </w:t>
      </w:r>
      <w:r w:rsidR="009C0793">
        <w:rPr>
          <w:rFonts w:ascii="Arial" w:eastAsia="Times New Roman" w:hAnsi="Arial" w:cs="Arial"/>
          <w:snapToGrid w:val="0"/>
          <w:lang w:val="hr-HR"/>
        </w:rPr>
        <w:t>jednokratna aktivnost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ostvari</w:t>
      </w:r>
      <w:r w:rsidR="009C0793">
        <w:rPr>
          <w:rFonts w:ascii="Arial" w:eastAsia="Times New Roman" w:hAnsi="Arial" w:cs="Arial"/>
          <w:snapToGrid w:val="0"/>
          <w:lang w:val="hr-HR"/>
        </w:rPr>
        <w:t>la</w:t>
      </w:r>
      <w:r w:rsidRPr="00D103AE">
        <w:rPr>
          <w:rFonts w:ascii="Arial" w:eastAsia="Times New Roman" w:hAnsi="Arial" w:cs="Arial"/>
          <w:snapToGrid w:val="0"/>
          <w:lang w:val="hr-HR"/>
        </w:rPr>
        <w:t>. Bodovna lista</w:t>
      </w:r>
      <w:r w:rsidRPr="00D103AE">
        <w:rPr>
          <w:rFonts w:ascii="Arial" w:eastAsia="Times New Roman" w:hAnsi="Arial" w:cs="Arial"/>
          <w:noProof/>
          <w:snapToGrid w:val="0"/>
          <w:lang w:val="hr-HR"/>
        </w:rPr>
        <w:t xml:space="preserve"> sastoji se od prijava raspoređenih prema broju ostvarenih bodova, od one s najvećim brojem bodova prema onoj s najmanjim, a financiranje će ostvariti samo onoliki broj najbolje ocijenjenih prijava čiji zatraženi iznos zajedno ne premašuje ukupni planirani iznos natječaja.</w:t>
      </w:r>
    </w:p>
    <w:p w14:paraId="5E3C517F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4B0F4F6D" w14:textId="77777777" w:rsidR="00D103AE" w:rsidRPr="00D103AE" w:rsidRDefault="009C0793" w:rsidP="00D103AE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Jednokratne aktivnosti</w:t>
      </w:r>
      <w:r w:rsidR="00D103AE"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ko</w:t>
      </w: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je</w:t>
      </w:r>
      <w:r w:rsidR="00D103AE"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pri postupku ocjenjivanja ne ostvare minimalno </w:t>
      </w:r>
      <w:r w:rsidR="00F32CE6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27</w:t>
      </w:r>
      <w:r w:rsidR="00D103AE"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bodova neće moći biti financirani kroz ovaj </w:t>
      </w:r>
      <w:r w:rsidR="001D6B31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Javni poziv</w:t>
      </w:r>
      <w:r w:rsidR="00D103AE"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.</w:t>
      </w:r>
      <w:r w:rsidR="00D103AE" w:rsidRPr="00D103AE">
        <w:rPr>
          <w:rFonts w:ascii="Arial" w:eastAsia="Times New Roman" w:hAnsi="Arial" w:cs="Arial"/>
          <w:b/>
          <w:smallCaps/>
          <w:noProof/>
          <w:snapToGrid w:val="0"/>
          <w:lang w:val="hr-HR"/>
        </w:rPr>
        <w:t xml:space="preserve"> </w:t>
      </w:r>
    </w:p>
    <w:p w14:paraId="2566DDB8" w14:textId="77777777" w:rsidR="00BC694E" w:rsidRDefault="00BC694E"/>
    <w:sectPr w:rsidR="00BC694E" w:rsidSect="00ED0EBC">
      <w:footerReference w:type="even" r:id="rId6"/>
      <w:foot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7FC99" w14:textId="77777777" w:rsidR="003D0002" w:rsidRDefault="003D0002">
      <w:pPr>
        <w:spacing w:after="0" w:line="240" w:lineRule="auto"/>
      </w:pPr>
      <w:r>
        <w:separator/>
      </w:r>
    </w:p>
  </w:endnote>
  <w:endnote w:type="continuationSeparator" w:id="0">
    <w:p w14:paraId="0435450C" w14:textId="77777777" w:rsidR="003D0002" w:rsidRDefault="003D0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24DD1" w14:textId="77777777" w:rsidR="009A69DB" w:rsidRDefault="00D25AE6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59B014CE" w14:textId="77777777" w:rsidR="009A69DB" w:rsidRDefault="009A69DB" w:rsidP="001C5B31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C040D" w14:textId="77777777" w:rsidR="009A69DB" w:rsidRDefault="00D25AE6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F2E2D"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7264583C" w14:textId="77777777" w:rsidR="009A69DB" w:rsidRDefault="009A69DB" w:rsidP="00317870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68DB5" w14:textId="77777777" w:rsidR="003D0002" w:rsidRDefault="003D0002">
      <w:pPr>
        <w:spacing w:after="0" w:line="240" w:lineRule="auto"/>
      </w:pPr>
      <w:r>
        <w:separator/>
      </w:r>
    </w:p>
  </w:footnote>
  <w:footnote w:type="continuationSeparator" w:id="0">
    <w:p w14:paraId="57DBB0CF" w14:textId="77777777" w:rsidR="003D0002" w:rsidRDefault="003D00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3AE"/>
    <w:rsid w:val="00020E2A"/>
    <w:rsid w:val="00056F31"/>
    <w:rsid w:val="000C5D07"/>
    <w:rsid w:val="00146C09"/>
    <w:rsid w:val="001D6B31"/>
    <w:rsid w:val="002A2B76"/>
    <w:rsid w:val="002A58B4"/>
    <w:rsid w:val="003A6860"/>
    <w:rsid w:val="003D0002"/>
    <w:rsid w:val="00484E7C"/>
    <w:rsid w:val="005A6DFB"/>
    <w:rsid w:val="005A7786"/>
    <w:rsid w:val="00637033"/>
    <w:rsid w:val="0063758D"/>
    <w:rsid w:val="006903F1"/>
    <w:rsid w:val="006F2E2D"/>
    <w:rsid w:val="00717350"/>
    <w:rsid w:val="00762651"/>
    <w:rsid w:val="007E6EB0"/>
    <w:rsid w:val="00820B67"/>
    <w:rsid w:val="00916279"/>
    <w:rsid w:val="009A69DB"/>
    <w:rsid w:val="009C0793"/>
    <w:rsid w:val="00A101E1"/>
    <w:rsid w:val="00A819D1"/>
    <w:rsid w:val="00B67855"/>
    <w:rsid w:val="00B90CA6"/>
    <w:rsid w:val="00BC694E"/>
    <w:rsid w:val="00BD3DBC"/>
    <w:rsid w:val="00D103AE"/>
    <w:rsid w:val="00D25AE6"/>
    <w:rsid w:val="00D45BF3"/>
    <w:rsid w:val="00D56FA4"/>
    <w:rsid w:val="00DD152F"/>
    <w:rsid w:val="00EF6BD3"/>
    <w:rsid w:val="00F32CE6"/>
    <w:rsid w:val="00F52A97"/>
    <w:rsid w:val="00FA2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DA0A5"/>
  <w15:chartTrackingRefBased/>
  <w15:docId w15:val="{0548CAE3-C91C-460F-A6CE-5B8F7E6FC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semiHidden/>
    <w:unhideWhenUsed/>
    <w:rsid w:val="00D103A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D103AE"/>
  </w:style>
  <w:style w:type="character" w:styleId="Brojstranice">
    <w:name w:val="page number"/>
    <w:basedOn w:val="Zadanifontodlomka"/>
    <w:rsid w:val="00D1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479</Words>
  <Characters>2736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Dunja Kokanović</cp:lastModifiedBy>
  <cp:revision>3</cp:revision>
  <dcterms:created xsi:type="dcterms:W3CDTF">2025-08-08T07:40:00Z</dcterms:created>
  <dcterms:modified xsi:type="dcterms:W3CDTF">2026-09-04T06:46:00Z</dcterms:modified>
</cp:coreProperties>
</file>