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78435" w14:textId="77777777" w:rsidR="001507EE" w:rsidRPr="002945B8" w:rsidRDefault="00000000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drawing>
          <wp:inline distT="0" distB="0" distL="0" distR="0" wp14:anchorId="65BF8400" wp14:editId="7F37E48A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626142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7DD97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724CB8C1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0458A839" w14:textId="77777777" w:rsidR="006F4CCD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Grad Slavonski Brod</w:t>
      </w:r>
    </w:p>
    <w:p w14:paraId="583A3998" w14:textId="77777777" w:rsidR="001507EE" w:rsidRPr="002945B8" w:rsidRDefault="00000000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Upravni odjel za graditeljstvo, prostorno uređenje i zaštitu okoliša</w:t>
      </w:r>
    </w:p>
    <w:p w14:paraId="4CC06079" w14:textId="77777777" w:rsidR="001507EE" w:rsidRPr="002945B8" w:rsidRDefault="00000000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350-03/24-37/1</w:t>
      </w:r>
    </w:p>
    <w:p w14:paraId="0B41DD26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2178-1-10-25-11</w:t>
      </w:r>
    </w:p>
    <w:p w14:paraId="78CDB073" w14:textId="77777777" w:rsidR="001507EE" w:rsidRPr="002945B8" w:rsidRDefault="00000000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Slavonski Brod</w:t>
      </w:r>
      <w:r w:rsidR="00E57296">
        <w:rPr>
          <w:rFonts w:ascii="Arial" w:hAnsi="Arial" w:cs="Arial"/>
          <w:noProof/>
        </w:rPr>
        <w:t>, 02.09.2025.</w:t>
      </w:r>
    </w:p>
    <w:p w14:paraId="05F72E15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76AF8A4E" w14:textId="77777777" w:rsidR="006714D3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Grad Slavonski Brod</w:t>
      </w:r>
      <w:r w:rsidR="002945B8">
        <w:rPr>
          <w:rFonts w:ascii="Arial" w:hAnsi="Arial" w:cs="Arial"/>
          <w:noProof/>
        </w:rPr>
        <w:t>, Upravni odjel za graditeljstvo, prostorno uređenje i zaštitu okoliša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4759D8C2" w14:textId="77777777" w:rsidR="00C375B4" w:rsidRPr="002945B8" w:rsidRDefault="00000000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5CDD5F38" w14:textId="77777777" w:rsidR="00AD4556" w:rsidRPr="002945B8" w:rsidRDefault="00000000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Prostornog plana uređenja Grada Slavonskog Broda</w:t>
      </w:r>
    </w:p>
    <w:p w14:paraId="339AD1E5" w14:textId="77777777" w:rsidR="002B255F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Gradsko vijeće</w:t>
      </w:r>
      <w:r w:rsidR="0065792B" w:rsidRPr="002945B8">
        <w:rPr>
          <w:rFonts w:ascii="Arial" w:hAnsi="Arial" w:cs="Arial"/>
          <w:noProof/>
        </w:rPr>
        <w:t xml:space="preserve"> na 2. sjednici dana </w:t>
      </w:r>
      <w:r w:rsidR="005B33A6" w:rsidRPr="002945B8">
        <w:rPr>
          <w:rFonts w:ascii="Arial" w:hAnsi="Arial" w:cs="Arial"/>
          <w:noProof/>
        </w:rPr>
        <w:t>10.07.2025.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5572FCE8" w14:textId="77777777" w:rsidR="0087751A" w:rsidRPr="00936763" w:rsidRDefault="00000000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uređenja Grada Slavonskog Broda, KLASA: 350-01/15-01/60, URBROJ: 2178/01-07-25-29 od 10.07.2025.</w:t>
      </w:r>
    </w:p>
    <w:p w14:paraId="375D2B65" w14:textId="77777777" w:rsidR="00B23F37" w:rsidRPr="002945B8" w:rsidRDefault="00000000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Službeni glasnik Grada Slavonskog Broda</w:t>
      </w:r>
      <w:r w:rsidR="0065792B" w:rsidRPr="002945B8">
        <w:rPr>
          <w:rFonts w:ascii="Arial" w:hAnsi="Arial" w:cs="Arial"/>
          <w:noProof/>
        </w:rPr>
        <w:t xml:space="preserve"> broj 7/25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11.07.2025.</w:t>
      </w:r>
    </w:p>
    <w:p w14:paraId="0C5696BD" w14:textId="77777777" w:rsidR="00F0704E" w:rsidRPr="002945B8" w:rsidRDefault="00000000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PROČELNIK</w:t>
      </w:r>
    </w:p>
    <w:p w14:paraId="70E18A5A" w14:textId="77777777" w:rsidR="00EB39EB" w:rsidRPr="002945B8" w:rsidRDefault="00000000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Damir Klaić</w:t>
      </w:r>
      <w:r w:rsidR="00953D43">
        <w:rPr>
          <w:rFonts w:ascii="Arial" w:hAnsi="Arial" w:cs="Arial"/>
          <w:noProof/>
        </w:rPr>
        <w:t>, dipl.ing.građ.</w:t>
      </w:r>
    </w:p>
    <w:p w14:paraId="178599A8" w14:textId="77777777" w:rsidR="00E308CA" w:rsidRPr="002945B8" w:rsidRDefault="00000000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7B64785A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586A08FC" w14:textId="77777777" w:rsidR="00E308CA" w:rsidRPr="002945B8" w:rsidRDefault="00000000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Grad Slavonski Brod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2A6AFED9" w14:textId="4EB4EA4E" w:rsidR="00C318F8" w:rsidRDefault="004873CD" w:rsidP="004873CD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Općina Sibinj</w:t>
      </w:r>
      <w:r w:rsidR="006B2A27">
        <w:rPr>
          <w:rFonts w:ascii="Arial" w:hAnsi="Arial" w:cs="Arial"/>
          <w:noProof/>
        </w:rPr>
        <w:t>, 108. brigade ZNG 6, 35252 Sibinj</w:t>
      </w:r>
    </w:p>
    <w:p w14:paraId="6C1CA864" w14:textId="277CAA37" w:rsidR="004873CD" w:rsidRDefault="004873CD" w:rsidP="004873CD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Općina Bebrina</w:t>
      </w:r>
      <w:r w:rsidR="006B2A27">
        <w:rPr>
          <w:rFonts w:ascii="Arial" w:hAnsi="Arial" w:cs="Arial"/>
          <w:noProof/>
        </w:rPr>
        <w:t>, Bebrina 83, 35254 Bebrina</w:t>
      </w:r>
    </w:p>
    <w:p w14:paraId="55EAA7E9" w14:textId="68824843" w:rsidR="004873CD" w:rsidRDefault="004873CD" w:rsidP="004873CD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Općina Podcrkavlje</w:t>
      </w:r>
      <w:r w:rsidR="006B2A27">
        <w:rPr>
          <w:rFonts w:ascii="Arial" w:hAnsi="Arial" w:cs="Arial"/>
          <w:noProof/>
        </w:rPr>
        <w:t>, Trg 108. brigade ZNG-a 11, 35201 Podcrkavlje</w:t>
      </w:r>
    </w:p>
    <w:p w14:paraId="3657D998" w14:textId="45B6782B" w:rsidR="004873CD" w:rsidRDefault="004873CD" w:rsidP="004873CD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Općina Bukovlje</w:t>
      </w:r>
      <w:r w:rsidR="006B2A27">
        <w:rPr>
          <w:rFonts w:ascii="Arial" w:hAnsi="Arial" w:cs="Arial"/>
          <w:noProof/>
        </w:rPr>
        <w:t>, Josipa Kozarca 20, 35209 Bukovlje</w:t>
      </w:r>
    </w:p>
    <w:p w14:paraId="21A804E6" w14:textId="41E658AC" w:rsidR="004873CD" w:rsidRDefault="004873CD" w:rsidP="004873CD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Općina Gornja Vrba</w:t>
      </w:r>
      <w:r w:rsidR="006B2A27">
        <w:rPr>
          <w:rFonts w:ascii="Arial" w:hAnsi="Arial" w:cs="Arial"/>
          <w:noProof/>
        </w:rPr>
        <w:t>, Braće Radić 1, Gornja Vrba, 35208 Ruščica</w:t>
      </w:r>
    </w:p>
    <w:p w14:paraId="1C6DA674" w14:textId="64C8F135" w:rsidR="004873CD" w:rsidRPr="004873CD" w:rsidRDefault="004873CD" w:rsidP="004873CD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Općina Klakar</w:t>
      </w:r>
      <w:r w:rsidR="00151F2F">
        <w:rPr>
          <w:rFonts w:ascii="Arial" w:hAnsi="Arial" w:cs="Arial"/>
          <w:noProof/>
        </w:rPr>
        <w:t>, Klakar 26a, Klakar</w:t>
      </w:r>
    </w:p>
    <w:sectPr w:rsidR="004873CD" w:rsidRPr="004873CD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7464F" w14:textId="77777777" w:rsidR="00B63C57" w:rsidRDefault="00B63C57">
      <w:pPr>
        <w:spacing w:after="0" w:line="240" w:lineRule="auto"/>
      </w:pPr>
      <w:r>
        <w:separator/>
      </w:r>
    </w:p>
  </w:endnote>
  <w:endnote w:type="continuationSeparator" w:id="0">
    <w:p w14:paraId="332ABBD9" w14:textId="77777777" w:rsidR="00B63C57" w:rsidRDefault="00B63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7EB9F" w14:textId="77777777" w:rsidR="0019722E" w:rsidRPr="002945B8" w:rsidRDefault="00000000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350-03/24-37/1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2178-1-10-25-11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2091297994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684</w:t>
        </w:r>
      </w:sdtContent>
    </w:sdt>
  </w:p>
  <w:p w14:paraId="4FD72DCB" w14:textId="77777777" w:rsidR="0019722E" w:rsidRPr="002945B8" w:rsidRDefault="00000000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(eIDAS Regulation), a isti je vidljiv na posljednjoj nenumeriranoj stranici. Izvor pouzdanosti je European Union Trusted Lists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FCE9E" w14:textId="77777777" w:rsidR="00B63C57" w:rsidRDefault="00B63C57">
      <w:pPr>
        <w:spacing w:after="0" w:line="240" w:lineRule="auto"/>
      </w:pPr>
      <w:r>
        <w:separator/>
      </w:r>
    </w:p>
  </w:footnote>
  <w:footnote w:type="continuationSeparator" w:id="0">
    <w:p w14:paraId="551A2C9D" w14:textId="77777777" w:rsidR="00B63C57" w:rsidRDefault="00B63C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15104B88"/>
    <w:multiLevelType w:val="hybridMultilevel"/>
    <w:tmpl w:val="04800790"/>
    <w:lvl w:ilvl="0" w:tplc="B0B6D1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F6024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902B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648C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6A9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D6F0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30DD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B477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EC298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1CA49F1"/>
    <w:multiLevelType w:val="hybridMultilevel"/>
    <w:tmpl w:val="0492BF50"/>
    <w:lvl w:ilvl="0" w:tplc="CF5E00AC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1F6CBACE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E8DA70E4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45902AB0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EEFA99A0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F8A4593A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94447D60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497CA35C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7FD81868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1">
    <w:nsid w:val="3AD94EB0"/>
    <w:multiLevelType w:val="hybridMultilevel"/>
    <w:tmpl w:val="0B4A72AC"/>
    <w:lvl w:ilvl="0" w:tplc="46AE0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E826E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8E91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16DE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7691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9C4B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9EB2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A8C7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02A40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F525E49"/>
    <w:multiLevelType w:val="hybridMultilevel"/>
    <w:tmpl w:val="988EE626"/>
    <w:lvl w:ilvl="0" w:tplc="577A518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EE1E8B9A" w:tentative="1">
      <w:start w:val="1"/>
      <w:numFmt w:val="lowerLetter"/>
      <w:lvlText w:val="%2."/>
      <w:lvlJc w:val="left"/>
      <w:pPr>
        <w:ind w:left="1440" w:hanging="360"/>
      </w:pPr>
    </w:lvl>
    <w:lvl w:ilvl="2" w:tplc="30D27284" w:tentative="1">
      <w:start w:val="1"/>
      <w:numFmt w:val="lowerRoman"/>
      <w:lvlText w:val="%3."/>
      <w:lvlJc w:val="right"/>
      <w:pPr>
        <w:ind w:left="2160" w:hanging="180"/>
      </w:pPr>
    </w:lvl>
    <w:lvl w:ilvl="3" w:tplc="94225D88" w:tentative="1">
      <w:start w:val="1"/>
      <w:numFmt w:val="decimal"/>
      <w:lvlText w:val="%4."/>
      <w:lvlJc w:val="left"/>
      <w:pPr>
        <w:ind w:left="2880" w:hanging="360"/>
      </w:pPr>
    </w:lvl>
    <w:lvl w:ilvl="4" w:tplc="A25AD508" w:tentative="1">
      <w:start w:val="1"/>
      <w:numFmt w:val="lowerLetter"/>
      <w:lvlText w:val="%5."/>
      <w:lvlJc w:val="left"/>
      <w:pPr>
        <w:ind w:left="3600" w:hanging="360"/>
      </w:pPr>
    </w:lvl>
    <w:lvl w:ilvl="5" w:tplc="1A825338" w:tentative="1">
      <w:start w:val="1"/>
      <w:numFmt w:val="lowerRoman"/>
      <w:lvlText w:val="%6."/>
      <w:lvlJc w:val="right"/>
      <w:pPr>
        <w:ind w:left="4320" w:hanging="180"/>
      </w:pPr>
    </w:lvl>
    <w:lvl w:ilvl="6" w:tplc="DE9241F6" w:tentative="1">
      <w:start w:val="1"/>
      <w:numFmt w:val="decimal"/>
      <w:lvlText w:val="%7."/>
      <w:lvlJc w:val="left"/>
      <w:pPr>
        <w:ind w:left="5040" w:hanging="360"/>
      </w:pPr>
    </w:lvl>
    <w:lvl w:ilvl="7" w:tplc="CC6CDE5C" w:tentative="1">
      <w:start w:val="1"/>
      <w:numFmt w:val="lowerLetter"/>
      <w:lvlText w:val="%8."/>
      <w:lvlJc w:val="left"/>
      <w:pPr>
        <w:ind w:left="5760" w:hanging="360"/>
      </w:pPr>
    </w:lvl>
    <w:lvl w:ilvl="8" w:tplc="EB408BB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788B3FE2"/>
    <w:multiLevelType w:val="hybridMultilevel"/>
    <w:tmpl w:val="1FDC9F64"/>
    <w:lvl w:ilvl="0" w:tplc="0CAEC8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15698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8E23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8CCE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48F8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4CB6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B0B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C677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F47D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7E9C6C88"/>
    <w:multiLevelType w:val="hybridMultilevel"/>
    <w:tmpl w:val="EE688D3A"/>
    <w:lvl w:ilvl="0" w:tplc="5B58CC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B22ED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E8CC7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7C68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AC8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863B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2CE5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E234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B411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1363983">
    <w:abstractNumId w:val="1"/>
  </w:num>
  <w:num w:numId="2" w16cid:durableId="1346132647">
    <w:abstractNumId w:val="0"/>
  </w:num>
  <w:num w:numId="3" w16cid:durableId="22440978">
    <w:abstractNumId w:val="3"/>
  </w:num>
  <w:num w:numId="4" w16cid:durableId="456217645">
    <w:abstractNumId w:val="5"/>
  </w:num>
  <w:num w:numId="5" w16cid:durableId="519003790">
    <w:abstractNumId w:val="4"/>
  </w:num>
  <w:num w:numId="6" w16cid:durableId="246499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1F2F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A55F9"/>
    <w:rsid w:val="003C00D1"/>
    <w:rsid w:val="003D0CBB"/>
    <w:rsid w:val="003F581C"/>
    <w:rsid w:val="00401E8C"/>
    <w:rsid w:val="004873CD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2A27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535C4"/>
    <w:rsid w:val="00953D43"/>
    <w:rsid w:val="0097148E"/>
    <w:rsid w:val="009767F7"/>
    <w:rsid w:val="0099549A"/>
    <w:rsid w:val="00995D66"/>
    <w:rsid w:val="00A028A6"/>
    <w:rsid w:val="00A53E84"/>
    <w:rsid w:val="00A66994"/>
    <w:rsid w:val="00A670C9"/>
    <w:rsid w:val="00A921BC"/>
    <w:rsid w:val="00AB7272"/>
    <w:rsid w:val="00AC079E"/>
    <w:rsid w:val="00AC233D"/>
    <w:rsid w:val="00AD4556"/>
    <w:rsid w:val="00B22970"/>
    <w:rsid w:val="00B23F37"/>
    <w:rsid w:val="00B53565"/>
    <w:rsid w:val="00B621F9"/>
    <w:rsid w:val="00B63C57"/>
    <w:rsid w:val="00B72FCB"/>
    <w:rsid w:val="00B82D37"/>
    <w:rsid w:val="00B830EE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C3EE4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Đurđica Špoljar Vekić</dc:creator>
  <cp:lastModifiedBy>Irena Matković</cp:lastModifiedBy>
  <cp:revision>3</cp:revision>
  <cp:lastPrinted>2022-09-06T08:36:00Z</cp:lastPrinted>
  <dcterms:created xsi:type="dcterms:W3CDTF">2025-09-02T09:53:00Z</dcterms:created>
  <dcterms:modified xsi:type="dcterms:W3CDTF">2025-09-02T09:56:00Z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  <property fmtid="{D5CDD505-2E9C-101B-9397-08002B2CF9AE}" pid="3" name="_AdHocReviewCycleID">
    <vt:i4>-105568835</vt:i4>
  </property>
  <property fmtid="{D5CDD505-2E9C-101B-9397-08002B2CF9AE}" pid="4" name="_NewReviewCycle">
    <vt:lpwstr/>
  </property>
  <property fmtid="{D5CDD505-2E9C-101B-9397-08002B2CF9AE}" pid="5" name="_EmailSubject">
    <vt:lpwstr>Obavijest javnosti o izradi izmjena i dopuna PPUG Slav.Broda</vt:lpwstr>
  </property>
  <property fmtid="{D5CDD505-2E9C-101B-9397-08002B2CF9AE}" pid="6" name="_AuthorEmail">
    <vt:lpwstr>ivan.raumberger@sb.t-com.hr</vt:lpwstr>
  </property>
  <property fmtid="{D5CDD505-2E9C-101B-9397-08002B2CF9AE}" pid="7" name="_AuthorEmailDisplayName">
    <vt:lpwstr>Ivan Raumberger</vt:lpwstr>
  </property>
</Properties>
</file>