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1B8E" w:rsidRDefault="00351B8E" w:rsidP="00351B8E">
      <w:pPr>
        <w:spacing w:after="0" w:line="240" w:lineRule="auto"/>
        <w:jc w:val="center"/>
        <w:rPr>
          <w:rFonts w:ascii="Times New Roman" w:eastAsia="Times New Roman" w:hAnsi="Times New Roman" w:cs="Times New Roman"/>
          <w:b/>
          <w:color w:val="000000"/>
          <w:sz w:val="28"/>
          <w:lang w:eastAsia="hr-HR"/>
        </w:rPr>
      </w:pPr>
      <w:r>
        <w:rPr>
          <w:rFonts w:ascii="Times New Roman" w:eastAsia="Times New Roman" w:hAnsi="Times New Roman" w:cs="Times New Roman"/>
          <w:b/>
          <w:color w:val="000000"/>
          <w:sz w:val="28"/>
          <w:lang w:eastAsia="hr-HR"/>
        </w:rPr>
        <w:t>Tehnička specifikacija pisača za 202</w:t>
      </w:r>
      <w:r w:rsidR="001F314F">
        <w:rPr>
          <w:rFonts w:ascii="Times New Roman" w:eastAsia="Times New Roman" w:hAnsi="Times New Roman" w:cs="Times New Roman"/>
          <w:b/>
          <w:color w:val="000000"/>
          <w:sz w:val="28"/>
          <w:lang w:eastAsia="hr-HR"/>
        </w:rPr>
        <w:t>6</w:t>
      </w:r>
      <w:r>
        <w:rPr>
          <w:rFonts w:ascii="Times New Roman" w:eastAsia="Times New Roman" w:hAnsi="Times New Roman" w:cs="Times New Roman"/>
          <w:b/>
          <w:color w:val="000000"/>
          <w:sz w:val="28"/>
          <w:lang w:eastAsia="hr-HR"/>
        </w:rPr>
        <w:t>. godinu</w:t>
      </w:r>
    </w:p>
    <w:p w:rsidR="00351B8E" w:rsidRDefault="00351B8E" w:rsidP="00351B8E">
      <w:pPr>
        <w:spacing w:after="0" w:line="240" w:lineRule="auto"/>
        <w:jc w:val="center"/>
        <w:rPr>
          <w:rFonts w:ascii="Times New Roman" w:eastAsia="Times New Roman" w:hAnsi="Times New Roman" w:cs="Times New Roman"/>
          <w:b/>
          <w:color w:val="000000"/>
          <w:sz w:val="28"/>
          <w:lang w:eastAsia="hr-HR"/>
        </w:rPr>
      </w:pPr>
    </w:p>
    <w:p w:rsidR="00351B8E" w:rsidRPr="00351B8E" w:rsidRDefault="00173B08" w:rsidP="00351B8E">
      <w:pPr>
        <w:pStyle w:val="Odlomakpopisa"/>
        <w:numPr>
          <w:ilvl w:val="0"/>
          <w:numId w:val="1"/>
        </w:numPr>
        <w:spacing w:after="0" w:line="240" w:lineRule="auto"/>
        <w:jc w:val="both"/>
        <w:rPr>
          <w:rFonts w:ascii="Times New Roman" w:eastAsia="Times New Roman" w:hAnsi="Times New Roman" w:cs="Times New Roman"/>
          <w:b/>
          <w:color w:val="000000"/>
          <w:sz w:val="24"/>
          <w:lang w:eastAsia="hr-HR"/>
        </w:rPr>
      </w:pPr>
      <w:r>
        <w:rPr>
          <w:rFonts w:ascii="Times New Roman" w:eastAsia="Times New Roman" w:hAnsi="Times New Roman" w:cs="Times New Roman"/>
          <w:b/>
          <w:color w:val="000000"/>
          <w:sz w:val="24"/>
          <w:lang w:eastAsia="hr-HR"/>
        </w:rPr>
        <w:t>1</w:t>
      </w:r>
      <w:r w:rsidR="00764300">
        <w:rPr>
          <w:rFonts w:ascii="Times New Roman" w:eastAsia="Times New Roman" w:hAnsi="Times New Roman" w:cs="Times New Roman"/>
          <w:b/>
          <w:color w:val="000000"/>
          <w:sz w:val="24"/>
          <w:lang w:eastAsia="hr-HR"/>
        </w:rPr>
        <w:t xml:space="preserve">0 </w:t>
      </w:r>
      <w:r w:rsidR="00351B8E" w:rsidRPr="00DC4C6E">
        <w:rPr>
          <w:rFonts w:ascii="Times New Roman" w:eastAsia="Times New Roman" w:hAnsi="Times New Roman" w:cs="Times New Roman"/>
          <w:b/>
          <w:color w:val="000000"/>
          <w:sz w:val="24"/>
          <w:lang w:eastAsia="hr-HR"/>
        </w:rPr>
        <w:t>komada</w:t>
      </w:r>
      <w:r w:rsidR="00351B8E">
        <w:rPr>
          <w:rFonts w:ascii="Times New Roman" w:eastAsia="Times New Roman" w:hAnsi="Times New Roman" w:cs="Times New Roman"/>
          <w:color w:val="000000"/>
          <w:sz w:val="24"/>
          <w:lang w:eastAsia="hr-HR"/>
        </w:rPr>
        <w:t xml:space="preserve"> s minimalnim tehničkim karakteristikama opisanim u Tablici 1.</w:t>
      </w:r>
    </w:p>
    <w:p w:rsidR="00351B8E" w:rsidRPr="00351B8E" w:rsidRDefault="00351B8E" w:rsidP="00351B8E">
      <w:pPr>
        <w:spacing w:after="0" w:line="240" w:lineRule="auto"/>
        <w:jc w:val="both"/>
        <w:rPr>
          <w:rFonts w:ascii="Times New Roman" w:eastAsia="Times New Roman" w:hAnsi="Times New Roman" w:cs="Times New Roman"/>
          <w:b/>
          <w:color w:val="000000"/>
          <w:sz w:val="24"/>
          <w:lang w:eastAsia="hr-HR"/>
        </w:rPr>
      </w:pPr>
    </w:p>
    <w:p w:rsidR="00351B8E" w:rsidRPr="00351B8E" w:rsidRDefault="00173B08" w:rsidP="00351B8E">
      <w:pPr>
        <w:pStyle w:val="Odlomakpopisa"/>
        <w:numPr>
          <w:ilvl w:val="0"/>
          <w:numId w:val="1"/>
        </w:numPr>
        <w:spacing w:after="0" w:line="240" w:lineRule="auto"/>
        <w:jc w:val="both"/>
        <w:rPr>
          <w:rFonts w:ascii="Times New Roman" w:eastAsia="Times New Roman" w:hAnsi="Times New Roman" w:cs="Times New Roman"/>
          <w:b/>
          <w:color w:val="000000"/>
          <w:sz w:val="24"/>
          <w:lang w:eastAsia="hr-HR"/>
        </w:rPr>
      </w:pPr>
      <w:r>
        <w:rPr>
          <w:rFonts w:ascii="Times New Roman" w:eastAsia="Times New Roman" w:hAnsi="Times New Roman" w:cs="Times New Roman"/>
          <w:b/>
          <w:color w:val="000000"/>
          <w:sz w:val="24"/>
          <w:lang w:eastAsia="hr-HR"/>
        </w:rPr>
        <w:t>3</w:t>
      </w:r>
      <w:r w:rsidR="00351B8E" w:rsidRPr="00DC4C6E">
        <w:rPr>
          <w:rFonts w:ascii="Times New Roman" w:eastAsia="Times New Roman" w:hAnsi="Times New Roman" w:cs="Times New Roman"/>
          <w:b/>
          <w:color w:val="000000"/>
          <w:sz w:val="24"/>
          <w:lang w:eastAsia="hr-HR"/>
        </w:rPr>
        <w:t xml:space="preserve"> komada</w:t>
      </w:r>
      <w:r w:rsidR="00351B8E">
        <w:rPr>
          <w:rFonts w:ascii="Times New Roman" w:eastAsia="Times New Roman" w:hAnsi="Times New Roman" w:cs="Times New Roman"/>
          <w:color w:val="000000"/>
          <w:sz w:val="24"/>
          <w:lang w:eastAsia="hr-HR"/>
        </w:rPr>
        <w:t xml:space="preserve"> s minimalnim tehničkim karakteristikama opisanim u Tablici 2.</w:t>
      </w:r>
    </w:p>
    <w:p w:rsidR="00351B8E" w:rsidRPr="00351B8E" w:rsidRDefault="00351B8E" w:rsidP="00351B8E">
      <w:pPr>
        <w:pStyle w:val="Odlomakpopisa"/>
        <w:rPr>
          <w:rFonts w:ascii="Times New Roman" w:eastAsia="Times New Roman" w:hAnsi="Times New Roman" w:cs="Times New Roman"/>
          <w:b/>
          <w:color w:val="000000"/>
          <w:sz w:val="24"/>
          <w:lang w:eastAsia="hr-HR"/>
        </w:rPr>
      </w:pPr>
    </w:p>
    <w:p w:rsidR="00351B8E" w:rsidRDefault="00351B8E" w:rsidP="00351B8E">
      <w:pPr>
        <w:spacing w:after="0" w:line="240" w:lineRule="auto"/>
        <w:jc w:val="both"/>
        <w:rPr>
          <w:rFonts w:ascii="Times New Roman" w:eastAsia="Times New Roman" w:hAnsi="Times New Roman" w:cs="Times New Roman"/>
          <w:b/>
          <w:color w:val="000000"/>
          <w:sz w:val="24"/>
          <w:lang w:eastAsia="hr-HR"/>
        </w:rPr>
      </w:pPr>
    </w:p>
    <w:p w:rsidR="00351B8E" w:rsidRDefault="00351B8E" w:rsidP="00351B8E">
      <w:pPr>
        <w:spacing w:after="0" w:line="240" w:lineRule="auto"/>
        <w:jc w:val="both"/>
        <w:rPr>
          <w:rFonts w:ascii="Times New Roman" w:eastAsia="Times New Roman" w:hAnsi="Times New Roman" w:cs="Times New Roman"/>
          <w:b/>
          <w:color w:val="000000"/>
          <w:sz w:val="24"/>
          <w:lang w:eastAsia="hr-HR"/>
        </w:rPr>
      </w:pPr>
      <w:r>
        <w:rPr>
          <w:rFonts w:ascii="Times New Roman" w:eastAsia="Times New Roman" w:hAnsi="Times New Roman" w:cs="Times New Roman"/>
          <w:b/>
          <w:color w:val="000000"/>
          <w:sz w:val="24"/>
          <w:lang w:eastAsia="hr-HR"/>
        </w:rPr>
        <w:t>Tablica 1.</w:t>
      </w:r>
      <w:r w:rsidR="00BC0F16">
        <w:rPr>
          <w:rFonts w:ascii="Times New Roman" w:eastAsia="Times New Roman" w:hAnsi="Times New Roman" w:cs="Times New Roman"/>
          <w:b/>
          <w:color w:val="000000"/>
          <w:sz w:val="24"/>
          <w:lang w:eastAsia="hr-HR"/>
        </w:rPr>
        <w:t xml:space="preserve"> </w:t>
      </w:r>
      <w:r w:rsidR="00DC4C6E" w:rsidRPr="00DC4C6E">
        <w:rPr>
          <w:rFonts w:ascii="Times New Roman" w:eastAsia="Times New Roman" w:hAnsi="Times New Roman" w:cs="Times New Roman"/>
          <w:b/>
          <w:color w:val="000000"/>
          <w:sz w:val="24"/>
          <w:lang w:eastAsia="hr-HR"/>
        </w:rPr>
        <w:t>Laserski multifunkcijski monokromatski pisač</w:t>
      </w:r>
      <w:bookmarkStart w:id="0" w:name="_GoBack"/>
      <w:bookmarkEnd w:id="0"/>
    </w:p>
    <w:p w:rsidR="00BC0F16" w:rsidRDefault="00BC0F16" w:rsidP="00351B8E">
      <w:pPr>
        <w:spacing w:after="0" w:line="240" w:lineRule="auto"/>
        <w:jc w:val="both"/>
        <w:rPr>
          <w:rFonts w:ascii="Times New Roman" w:eastAsia="Times New Roman" w:hAnsi="Times New Roman" w:cs="Times New Roman"/>
          <w:b/>
          <w:color w:val="000000"/>
          <w:sz w:val="24"/>
          <w:lang w:eastAsia="hr-HR"/>
        </w:rPr>
      </w:pPr>
    </w:p>
    <w:tbl>
      <w:tblPr>
        <w:tblW w:w="9485" w:type="dxa"/>
        <w:tblInd w:w="93" w:type="dxa"/>
        <w:tblLook w:val="04A0" w:firstRow="1" w:lastRow="0" w:firstColumn="1" w:lastColumn="0" w:noHBand="0" w:noVBand="1"/>
      </w:tblPr>
      <w:tblGrid>
        <w:gridCol w:w="839"/>
        <w:gridCol w:w="3387"/>
        <w:gridCol w:w="5259"/>
      </w:tblGrid>
      <w:tr w:rsidR="005D2537" w:rsidRPr="00906A6E" w:rsidTr="005D2537">
        <w:trPr>
          <w:trHeight w:val="310"/>
          <w:tblHeader/>
        </w:trPr>
        <w:tc>
          <w:tcPr>
            <w:tcW w:w="839" w:type="dxa"/>
            <w:tcBorders>
              <w:top w:val="single" w:sz="4" w:space="0" w:color="auto"/>
              <w:left w:val="single" w:sz="4" w:space="0" w:color="auto"/>
              <w:bottom w:val="single" w:sz="4" w:space="0" w:color="auto"/>
              <w:right w:val="single" w:sz="4" w:space="0" w:color="auto"/>
            </w:tcBorders>
            <w:shd w:val="clear" w:color="auto" w:fill="BFBFBF"/>
            <w:vAlign w:val="center"/>
          </w:tcPr>
          <w:p w:rsidR="005D2537" w:rsidRPr="00906A6E" w:rsidRDefault="005D2537" w:rsidP="005D65D2">
            <w:pPr>
              <w:spacing w:after="0" w:line="240" w:lineRule="auto"/>
              <w:jc w:val="center"/>
              <w:rPr>
                <w:rFonts w:ascii="Arial" w:hAnsi="Arial" w:cs="Arial"/>
                <w:b/>
                <w:bCs/>
                <w:color w:val="595959" w:themeColor="text1" w:themeTint="A6"/>
              </w:rPr>
            </w:pPr>
            <w:r w:rsidRPr="00906A6E">
              <w:rPr>
                <w:rFonts w:ascii="Arial" w:hAnsi="Arial" w:cs="Arial"/>
                <w:b/>
                <w:bCs/>
                <w:color w:val="595959" w:themeColor="text1" w:themeTint="A6"/>
              </w:rPr>
              <w:t>R.B.</w:t>
            </w:r>
          </w:p>
        </w:tc>
        <w:tc>
          <w:tcPr>
            <w:tcW w:w="3387"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5D2537" w:rsidRPr="00906A6E" w:rsidRDefault="005D2537" w:rsidP="005D65D2">
            <w:pPr>
              <w:spacing w:after="0" w:line="240" w:lineRule="auto"/>
              <w:jc w:val="center"/>
              <w:rPr>
                <w:rFonts w:ascii="Arial" w:hAnsi="Arial" w:cs="Arial"/>
                <w:b/>
                <w:bCs/>
                <w:color w:val="595959" w:themeColor="text1" w:themeTint="A6"/>
              </w:rPr>
            </w:pPr>
            <w:r w:rsidRPr="00906A6E">
              <w:rPr>
                <w:rFonts w:ascii="Arial" w:hAnsi="Arial" w:cs="Arial"/>
                <w:b/>
                <w:bCs/>
                <w:color w:val="595959" w:themeColor="text1" w:themeTint="A6"/>
              </w:rPr>
              <w:t>Funkcionalnost</w:t>
            </w:r>
          </w:p>
        </w:tc>
        <w:tc>
          <w:tcPr>
            <w:tcW w:w="5259" w:type="dxa"/>
            <w:tcBorders>
              <w:top w:val="single" w:sz="4" w:space="0" w:color="auto"/>
              <w:left w:val="nil"/>
              <w:bottom w:val="single" w:sz="4" w:space="0" w:color="auto"/>
              <w:right w:val="single" w:sz="4" w:space="0" w:color="auto"/>
            </w:tcBorders>
            <w:shd w:val="clear" w:color="auto" w:fill="BFBFBF"/>
            <w:vAlign w:val="center"/>
          </w:tcPr>
          <w:p w:rsidR="005D2537" w:rsidRPr="00906A6E" w:rsidRDefault="005D2537" w:rsidP="005D65D2">
            <w:pPr>
              <w:spacing w:after="0" w:line="240" w:lineRule="auto"/>
              <w:jc w:val="center"/>
              <w:rPr>
                <w:rFonts w:ascii="Arial" w:hAnsi="Arial" w:cs="Arial"/>
                <w:b/>
                <w:bCs/>
                <w:color w:val="595959" w:themeColor="text1" w:themeTint="A6"/>
              </w:rPr>
            </w:pPr>
            <w:r w:rsidRPr="00906A6E">
              <w:rPr>
                <w:rFonts w:ascii="Arial" w:hAnsi="Arial" w:cs="Arial"/>
                <w:b/>
                <w:bCs/>
                <w:color w:val="595959" w:themeColor="text1" w:themeTint="A6"/>
              </w:rPr>
              <w:t>Minimalno traženo</w:t>
            </w:r>
          </w:p>
        </w:tc>
      </w:tr>
      <w:tr w:rsidR="005D2537" w:rsidRPr="00906A6E" w:rsidTr="005D2537">
        <w:trPr>
          <w:trHeight w:val="495"/>
        </w:trPr>
        <w:tc>
          <w:tcPr>
            <w:tcW w:w="839" w:type="dxa"/>
            <w:tcBorders>
              <w:top w:val="single" w:sz="4" w:space="0" w:color="auto"/>
              <w:left w:val="single" w:sz="4" w:space="0" w:color="auto"/>
              <w:bottom w:val="single" w:sz="4" w:space="0" w:color="auto"/>
              <w:right w:val="single" w:sz="4" w:space="0" w:color="auto"/>
            </w:tcBorders>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1.</w:t>
            </w:r>
          </w:p>
        </w:tc>
        <w:tc>
          <w:tcPr>
            <w:tcW w:w="33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Proizvođač/Model</w:t>
            </w:r>
          </w:p>
        </w:tc>
        <w:tc>
          <w:tcPr>
            <w:tcW w:w="5259" w:type="dxa"/>
            <w:tcBorders>
              <w:top w:val="single" w:sz="4" w:space="0" w:color="auto"/>
              <w:left w:val="nil"/>
              <w:bottom w:val="single" w:sz="4" w:space="0" w:color="auto"/>
              <w:right w:val="single" w:sz="4" w:space="0" w:color="auto"/>
            </w:tcBorders>
            <w:shd w:val="pct25" w:color="auto" w:fill="auto"/>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w:t>
            </w:r>
          </w:p>
        </w:tc>
      </w:tr>
      <w:tr w:rsidR="005D2537" w:rsidRPr="00906A6E" w:rsidTr="005D2537">
        <w:trPr>
          <w:trHeight w:val="310"/>
        </w:trPr>
        <w:tc>
          <w:tcPr>
            <w:tcW w:w="839" w:type="dxa"/>
            <w:tcBorders>
              <w:top w:val="single" w:sz="4" w:space="0" w:color="auto"/>
              <w:left w:val="single" w:sz="4" w:space="0" w:color="auto"/>
              <w:bottom w:val="single" w:sz="4" w:space="0" w:color="auto"/>
              <w:right w:val="single" w:sz="4" w:space="0" w:color="auto"/>
            </w:tcBorders>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2.</w:t>
            </w:r>
          </w:p>
        </w:tc>
        <w:tc>
          <w:tcPr>
            <w:tcW w:w="33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Tip uređaja</w:t>
            </w:r>
          </w:p>
        </w:tc>
        <w:tc>
          <w:tcPr>
            <w:tcW w:w="5259" w:type="dxa"/>
            <w:tcBorders>
              <w:top w:val="single" w:sz="4" w:space="0" w:color="auto"/>
              <w:left w:val="nil"/>
              <w:bottom w:val="single" w:sz="4" w:space="0" w:color="auto"/>
              <w:right w:val="single" w:sz="4" w:space="0" w:color="auto"/>
            </w:tcBorders>
            <w:shd w:val="clear" w:color="auto" w:fill="auto"/>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color w:val="595959" w:themeColor="text1" w:themeTint="A6"/>
              </w:rPr>
            </w:pPr>
            <w:r>
              <w:rPr>
                <w:rFonts w:ascii="Arial" w:hAnsi="Arial" w:cs="Arial"/>
                <w:color w:val="595959" w:themeColor="text1" w:themeTint="A6"/>
              </w:rPr>
              <w:t>Laserski p</w:t>
            </w:r>
            <w:r w:rsidRPr="00906A6E">
              <w:rPr>
                <w:rFonts w:ascii="Arial" w:hAnsi="Arial" w:cs="Arial"/>
                <w:color w:val="595959" w:themeColor="text1" w:themeTint="A6"/>
              </w:rPr>
              <w:t>isač s monokromatskim ispisom</w:t>
            </w:r>
          </w:p>
        </w:tc>
      </w:tr>
      <w:tr w:rsidR="005D2537" w:rsidRPr="00906A6E" w:rsidTr="005D2537">
        <w:trPr>
          <w:trHeight w:val="310"/>
        </w:trPr>
        <w:tc>
          <w:tcPr>
            <w:tcW w:w="839" w:type="dxa"/>
            <w:tcBorders>
              <w:top w:val="nil"/>
              <w:left w:val="single" w:sz="4" w:space="0" w:color="auto"/>
              <w:bottom w:val="single" w:sz="4" w:space="0" w:color="auto"/>
              <w:right w:val="single" w:sz="4" w:space="0" w:color="auto"/>
            </w:tcBorders>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3.</w:t>
            </w:r>
          </w:p>
        </w:tc>
        <w:tc>
          <w:tcPr>
            <w:tcW w:w="3387" w:type="dxa"/>
            <w:tcBorders>
              <w:top w:val="nil"/>
              <w:left w:val="single" w:sz="4" w:space="0" w:color="auto"/>
              <w:bottom w:val="single" w:sz="4" w:space="0" w:color="auto"/>
              <w:right w:val="single" w:sz="4" w:space="0" w:color="auto"/>
            </w:tcBorders>
            <w:shd w:val="clear" w:color="auto" w:fill="auto"/>
            <w:noWrap/>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Format papira</w:t>
            </w:r>
          </w:p>
        </w:tc>
        <w:tc>
          <w:tcPr>
            <w:tcW w:w="5259" w:type="dxa"/>
            <w:tcBorders>
              <w:top w:val="nil"/>
              <w:left w:val="nil"/>
              <w:bottom w:val="single" w:sz="4" w:space="0" w:color="auto"/>
              <w:right w:val="single" w:sz="4" w:space="0" w:color="auto"/>
            </w:tcBorders>
            <w:shd w:val="clear" w:color="auto" w:fill="auto"/>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A4</w:t>
            </w:r>
          </w:p>
        </w:tc>
      </w:tr>
      <w:tr w:rsidR="005D2537" w:rsidRPr="00906A6E" w:rsidTr="005D2537">
        <w:trPr>
          <w:trHeight w:val="310"/>
        </w:trPr>
        <w:tc>
          <w:tcPr>
            <w:tcW w:w="839" w:type="dxa"/>
            <w:tcBorders>
              <w:top w:val="single" w:sz="4" w:space="0" w:color="auto"/>
              <w:left w:val="single" w:sz="4" w:space="0" w:color="auto"/>
              <w:bottom w:val="single" w:sz="4" w:space="0" w:color="auto"/>
              <w:right w:val="single" w:sz="4" w:space="0" w:color="auto"/>
            </w:tcBorders>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4.</w:t>
            </w:r>
          </w:p>
        </w:tc>
        <w:tc>
          <w:tcPr>
            <w:tcW w:w="33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Tražene funkcije</w:t>
            </w:r>
          </w:p>
        </w:tc>
        <w:tc>
          <w:tcPr>
            <w:tcW w:w="5259" w:type="dxa"/>
            <w:tcBorders>
              <w:top w:val="single" w:sz="4" w:space="0" w:color="auto"/>
              <w:left w:val="nil"/>
              <w:bottom w:val="single" w:sz="4" w:space="0" w:color="auto"/>
              <w:right w:val="single" w:sz="4" w:space="0" w:color="auto"/>
            </w:tcBorders>
            <w:shd w:val="clear" w:color="auto" w:fill="auto"/>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Obostrani ispis</w:t>
            </w:r>
          </w:p>
        </w:tc>
      </w:tr>
      <w:tr w:rsidR="005D2537" w:rsidRPr="00906A6E" w:rsidTr="005D2537">
        <w:trPr>
          <w:trHeight w:val="310"/>
        </w:trPr>
        <w:tc>
          <w:tcPr>
            <w:tcW w:w="839" w:type="dxa"/>
            <w:tcBorders>
              <w:top w:val="single" w:sz="4" w:space="0" w:color="auto"/>
              <w:left w:val="single" w:sz="4" w:space="0" w:color="auto"/>
              <w:bottom w:val="single" w:sz="4" w:space="0" w:color="auto"/>
              <w:right w:val="single" w:sz="4" w:space="0" w:color="auto"/>
            </w:tcBorders>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5.</w:t>
            </w:r>
          </w:p>
        </w:tc>
        <w:tc>
          <w:tcPr>
            <w:tcW w:w="33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Zaslon</w:t>
            </w:r>
          </w:p>
        </w:tc>
        <w:tc>
          <w:tcPr>
            <w:tcW w:w="5259" w:type="dxa"/>
            <w:tcBorders>
              <w:top w:val="single" w:sz="4" w:space="0" w:color="auto"/>
              <w:left w:val="nil"/>
              <w:bottom w:val="single" w:sz="4" w:space="0" w:color="auto"/>
              <w:right w:val="single" w:sz="4" w:space="0" w:color="auto"/>
            </w:tcBorders>
            <w:shd w:val="clear" w:color="auto" w:fill="auto"/>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 xml:space="preserve">U boji minimalne dijagonale </w:t>
            </w:r>
            <w:r w:rsidRPr="008E2F71">
              <w:rPr>
                <w:rFonts w:ascii="Arial" w:hAnsi="Arial" w:cs="Arial"/>
                <w:color w:val="595959" w:themeColor="text1" w:themeTint="A6"/>
              </w:rPr>
              <w:t>7.6 cm</w:t>
            </w:r>
            <w:r w:rsidRPr="00906A6E">
              <w:rPr>
                <w:rFonts w:ascii="Arial" w:hAnsi="Arial" w:cs="Arial"/>
                <w:color w:val="595959" w:themeColor="text1" w:themeTint="A6"/>
              </w:rPr>
              <w:t xml:space="preserve"> (</w:t>
            </w:r>
            <w:r>
              <w:rPr>
                <w:rFonts w:ascii="Arial" w:hAnsi="Arial" w:cs="Arial"/>
                <w:color w:val="595959" w:themeColor="text1" w:themeTint="A6"/>
              </w:rPr>
              <w:t>3</w:t>
            </w:r>
            <w:r w:rsidRPr="00906A6E">
              <w:rPr>
                <w:rFonts w:ascii="Arial" w:hAnsi="Arial" w:cs="Arial"/>
                <w:color w:val="595959" w:themeColor="text1" w:themeTint="A6"/>
              </w:rPr>
              <w:t>”)</w:t>
            </w:r>
          </w:p>
        </w:tc>
      </w:tr>
      <w:tr w:rsidR="005D2537" w:rsidRPr="00906A6E" w:rsidTr="005D2537">
        <w:trPr>
          <w:trHeight w:val="310"/>
        </w:trPr>
        <w:tc>
          <w:tcPr>
            <w:tcW w:w="839" w:type="dxa"/>
            <w:tcBorders>
              <w:top w:val="nil"/>
              <w:left w:val="single" w:sz="4" w:space="0" w:color="auto"/>
              <w:bottom w:val="single" w:sz="4" w:space="0" w:color="auto"/>
              <w:right w:val="single" w:sz="4" w:space="0" w:color="auto"/>
            </w:tcBorders>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6.</w:t>
            </w:r>
          </w:p>
        </w:tc>
        <w:tc>
          <w:tcPr>
            <w:tcW w:w="3387" w:type="dxa"/>
            <w:tcBorders>
              <w:top w:val="nil"/>
              <w:left w:val="single" w:sz="4" w:space="0" w:color="auto"/>
              <w:bottom w:val="single" w:sz="4" w:space="0" w:color="auto"/>
              <w:right w:val="single" w:sz="4" w:space="0" w:color="auto"/>
            </w:tcBorders>
            <w:shd w:val="clear" w:color="auto" w:fill="auto"/>
            <w:noWrap/>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Ispisna rezolucija</w:t>
            </w:r>
          </w:p>
        </w:tc>
        <w:tc>
          <w:tcPr>
            <w:tcW w:w="5259" w:type="dxa"/>
            <w:tcBorders>
              <w:top w:val="nil"/>
              <w:left w:val="nil"/>
              <w:bottom w:val="single" w:sz="4" w:space="0" w:color="auto"/>
              <w:right w:val="single" w:sz="4" w:space="0" w:color="auto"/>
            </w:tcBorders>
            <w:shd w:val="clear" w:color="auto" w:fill="auto"/>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Minimalno 1200 x 1200 dpi</w:t>
            </w:r>
          </w:p>
        </w:tc>
      </w:tr>
      <w:tr w:rsidR="005D2537" w:rsidRPr="00906A6E" w:rsidTr="005D2537">
        <w:trPr>
          <w:trHeight w:val="310"/>
        </w:trPr>
        <w:tc>
          <w:tcPr>
            <w:tcW w:w="839" w:type="dxa"/>
            <w:tcBorders>
              <w:top w:val="nil"/>
              <w:left w:val="single" w:sz="4" w:space="0" w:color="auto"/>
              <w:bottom w:val="single" w:sz="4" w:space="0" w:color="auto"/>
              <w:right w:val="single" w:sz="4" w:space="0" w:color="auto"/>
            </w:tcBorders>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7.</w:t>
            </w:r>
          </w:p>
        </w:tc>
        <w:tc>
          <w:tcPr>
            <w:tcW w:w="3387" w:type="dxa"/>
            <w:tcBorders>
              <w:top w:val="nil"/>
              <w:left w:val="single" w:sz="4" w:space="0" w:color="auto"/>
              <w:bottom w:val="single" w:sz="4" w:space="0" w:color="auto"/>
              <w:right w:val="single" w:sz="4" w:space="0" w:color="auto"/>
            </w:tcBorders>
            <w:shd w:val="clear" w:color="auto" w:fill="auto"/>
            <w:noWrap/>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Brzina jednostranog ispisa</w:t>
            </w:r>
          </w:p>
        </w:tc>
        <w:tc>
          <w:tcPr>
            <w:tcW w:w="5259" w:type="dxa"/>
            <w:tcBorders>
              <w:top w:val="nil"/>
              <w:left w:val="nil"/>
              <w:bottom w:val="single" w:sz="4" w:space="0" w:color="auto"/>
              <w:right w:val="single" w:sz="4" w:space="0" w:color="auto"/>
            </w:tcBorders>
            <w:shd w:val="clear" w:color="auto" w:fill="auto"/>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Minimalno 40 ppm (stranica u minuti)</w:t>
            </w:r>
          </w:p>
        </w:tc>
      </w:tr>
      <w:tr w:rsidR="005D2537" w:rsidRPr="00906A6E" w:rsidTr="005D2537">
        <w:trPr>
          <w:trHeight w:val="310"/>
        </w:trPr>
        <w:tc>
          <w:tcPr>
            <w:tcW w:w="839" w:type="dxa"/>
            <w:tcBorders>
              <w:top w:val="nil"/>
              <w:left w:val="single" w:sz="4" w:space="0" w:color="auto"/>
              <w:bottom w:val="single" w:sz="4" w:space="0" w:color="auto"/>
              <w:right w:val="single" w:sz="4" w:space="0" w:color="auto"/>
            </w:tcBorders>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8.</w:t>
            </w:r>
          </w:p>
        </w:tc>
        <w:tc>
          <w:tcPr>
            <w:tcW w:w="3387" w:type="dxa"/>
            <w:tcBorders>
              <w:top w:val="nil"/>
              <w:left w:val="single" w:sz="4" w:space="0" w:color="auto"/>
              <w:bottom w:val="single" w:sz="4" w:space="0" w:color="auto"/>
              <w:right w:val="single" w:sz="4" w:space="0" w:color="auto"/>
            </w:tcBorders>
            <w:shd w:val="clear" w:color="auto" w:fill="auto"/>
            <w:noWrap/>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Maksimalno vrijeme do ispisa prve stranice</w:t>
            </w:r>
          </w:p>
        </w:tc>
        <w:tc>
          <w:tcPr>
            <w:tcW w:w="5259" w:type="dxa"/>
            <w:tcBorders>
              <w:top w:val="nil"/>
              <w:left w:val="nil"/>
              <w:bottom w:val="single" w:sz="4" w:space="0" w:color="auto"/>
              <w:right w:val="single" w:sz="4" w:space="0" w:color="auto"/>
            </w:tcBorders>
            <w:shd w:val="clear" w:color="auto" w:fill="auto"/>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color w:val="595959" w:themeColor="text1" w:themeTint="A6"/>
              </w:rPr>
            </w:pPr>
            <w:r>
              <w:rPr>
                <w:rFonts w:ascii="Arial" w:hAnsi="Arial" w:cs="Arial"/>
                <w:color w:val="595959" w:themeColor="text1" w:themeTint="A6"/>
              </w:rPr>
              <w:t>6</w:t>
            </w:r>
            <w:r w:rsidRPr="00906A6E">
              <w:rPr>
                <w:rFonts w:ascii="Arial" w:hAnsi="Arial" w:cs="Arial"/>
                <w:color w:val="595959" w:themeColor="text1" w:themeTint="A6"/>
              </w:rPr>
              <w:t xml:space="preserve"> sekundi</w:t>
            </w:r>
          </w:p>
        </w:tc>
      </w:tr>
      <w:tr w:rsidR="005D2537" w:rsidRPr="00906A6E" w:rsidTr="005D2537">
        <w:trPr>
          <w:trHeight w:val="310"/>
        </w:trPr>
        <w:tc>
          <w:tcPr>
            <w:tcW w:w="839" w:type="dxa"/>
            <w:tcBorders>
              <w:top w:val="single" w:sz="4" w:space="0" w:color="auto"/>
              <w:left w:val="single" w:sz="4" w:space="0" w:color="auto"/>
              <w:bottom w:val="single" w:sz="4" w:space="0" w:color="auto"/>
              <w:right w:val="single" w:sz="4" w:space="0" w:color="auto"/>
            </w:tcBorders>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9.</w:t>
            </w:r>
          </w:p>
        </w:tc>
        <w:tc>
          <w:tcPr>
            <w:tcW w:w="33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Količina memorije</w:t>
            </w:r>
          </w:p>
        </w:tc>
        <w:tc>
          <w:tcPr>
            <w:tcW w:w="5259" w:type="dxa"/>
            <w:tcBorders>
              <w:top w:val="single" w:sz="4" w:space="0" w:color="auto"/>
              <w:left w:val="nil"/>
              <w:bottom w:val="single" w:sz="4" w:space="0" w:color="auto"/>
              <w:right w:val="single" w:sz="4" w:space="0" w:color="auto"/>
            </w:tcBorders>
            <w:shd w:val="clear" w:color="auto" w:fill="auto"/>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 xml:space="preserve">Minimalno 256 MB </w:t>
            </w:r>
          </w:p>
        </w:tc>
      </w:tr>
      <w:tr w:rsidR="005D2537" w:rsidRPr="00906A6E" w:rsidTr="005D2537">
        <w:trPr>
          <w:trHeight w:val="310"/>
        </w:trPr>
        <w:tc>
          <w:tcPr>
            <w:tcW w:w="839" w:type="dxa"/>
            <w:tcBorders>
              <w:top w:val="nil"/>
              <w:left w:val="single" w:sz="4" w:space="0" w:color="auto"/>
              <w:bottom w:val="single" w:sz="4" w:space="0" w:color="auto"/>
              <w:right w:val="single" w:sz="4" w:space="0" w:color="auto"/>
            </w:tcBorders>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10.</w:t>
            </w:r>
          </w:p>
        </w:tc>
        <w:tc>
          <w:tcPr>
            <w:tcW w:w="3387" w:type="dxa"/>
            <w:tcBorders>
              <w:top w:val="nil"/>
              <w:left w:val="single" w:sz="4" w:space="0" w:color="auto"/>
              <w:bottom w:val="single" w:sz="4" w:space="0" w:color="auto"/>
              <w:right w:val="single" w:sz="4" w:space="0" w:color="auto"/>
            </w:tcBorders>
            <w:shd w:val="clear" w:color="auto" w:fill="auto"/>
            <w:noWrap/>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Preporučeni mjesečni ispis</w:t>
            </w:r>
          </w:p>
        </w:tc>
        <w:tc>
          <w:tcPr>
            <w:tcW w:w="5259" w:type="dxa"/>
            <w:tcBorders>
              <w:top w:val="nil"/>
              <w:left w:val="nil"/>
              <w:bottom w:val="single" w:sz="4" w:space="0" w:color="auto"/>
              <w:right w:val="single" w:sz="4" w:space="0" w:color="auto"/>
            </w:tcBorders>
            <w:shd w:val="clear" w:color="auto" w:fill="auto"/>
            <w:vAlign w:val="center"/>
            <w:hideMark/>
          </w:tcPr>
          <w:p w:rsidR="005D2537" w:rsidRPr="00906A6E" w:rsidRDefault="005D2537" w:rsidP="005D2537">
            <w:pPr>
              <w:suppressAutoHyphens/>
              <w:overflowPunct w:val="0"/>
              <w:autoSpaceDE w:val="0"/>
              <w:spacing w:after="0" w:line="240" w:lineRule="auto"/>
              <w:jc w:val="center"/>
              <w:textAlignment w:val="baseline"/>
              <w:rPr>
                <w:rFonts w:ascii="Arial" w:hAnsi="Arial" w:cs="Arial"/>
                <w:color w:val="595959" w:themeColor="text1" w:themeTint="A6"/>
              </w:rPr>
            </w:pPr>
            <w:r>
              <w:rPr>
                <w:rFonts w:ascii="Arial" w:hAnsi="Arial" w:cs="Arial"/>
                <w:color w:val="595959" w:themeColor="text1" w:themeTint="A6"/>
              </w:rPr>
              <w:t>Minimalno 3000 stranica</w:t>
            </w:r>
          </w:p>
        </w:tc>
      </w:tr>
      <w:tr w:rsidR="005D2537" w:rsidRPr="00906A6E" w:rsidTr="005D2537">
        <w:trPr>
          <w:trHeight w:val="310"/>
        </w:trPr>
        <w:tc>
          <w:tcPr>
            <w:tcW w:w="839" w:type="dxa"/>
            <w:tcBorders>
              <w:top w:val="nil"/>
              <w:left w:val="single" w:sz="4" w:space="0" w:color="auto"/>
              <w:bottom w:val="single" w:sz="4" w:space="0" w:color="auto"/>
              <w:right w:val="single" w:sz="4" w:space="0" w:color="auto"/>
            </w:tcBorders>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11.</w:t>
            </w:r>
          </w:p>
        </w:tc>
        <w:tc>
          <w:tcPr>
            <w:tcW w:w="3387" w:type="dxa"/>
            <w:tcBorders>
              <w:top w:val="nil"/>
              <w:left w:val="single" w:sz="4" w:space="0" w:color="auto"/>
              <w:bottom w:val="single" w:sz="4" w:space="0" w:color="auto"/>
              <w:right w:val="single" w:sz="4" w:space="0" w:color="auto"/>
            </w:tcBorders>
            <w:shd w:val="clear" w:color="auto" w:fill="auto"/>
            <w:noWrap/>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Zapremnina ulaznog papira</w:t>
            </w:r>
          </w:p>
        </w:tc>
        <w:tc>
          <w:tcPr>
            <w:tcW w:w="5259" w:type="dxa"/>
            <w:tcBorders>
              <w:top w:val="nil"/>
              <w:left w:val="nil"/>
              <w:bottom w:val="single" w:sz="4" w:space="0" w:color="auto"/>
              <w:right w:val="single" w:sz="4" w:space="0" w:color="auto"/>
            </w:tcBorders>
            <w:shd w:val="clear" w:color="auto" w:fill="auto"/>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 xml:space="preserve">Minimalno </w:t>
            </w:r>
            <w:r>
              <w:rPr>
                <w:rFonts w:ascii="Arial" w:hAnsi="Arial" w:cs="Arial"/>
                <w:color w:val="595959" w:themeColor="text1" w:themeTint="A6"/>
              </w:rPr>
              <w:t>25</w:t>
            </w:r>
            <w:r w:rsidRPr="00906A6E">
              <w:rPr>
                <w:rFonts w:ascii="Arial" w:hAnsi="Arial" w:cs="Arial"/>
                <w:color w:val="595959" w:themeColor="text1" w:themeTint="A6"/>
              </w:rPr>
              <w:t>0 listova</w:t>
            </w:r>
          </w:p>
        </w:tc>
      </w:tr>
      <w:tr w:rsidR="005D2537" w:rsidRPr="00906A6E" w:rsidTr="005D2537">
        <w:trPr>
          <w:trHeight w:val="310"/>
        </w:trPr>
        <w:tc>
          <w:tcPr>
            <w:tcW w:w="839" w:type="dxa"/>
            <w:tcBorders>
              <w:top w:val="nil"/>
              <w:left w:val="single" w:sz="4" w:space="0" w:color="auto"/>
              <w:bottom w:val="single" w:sz="4" w:space="0" w:color="auto"/>
              <w:right w:val="single" w:sz="4" w:space="0" w:color="auto"/>
            </w:tcBorders>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12.</w:t>
            </w:r>
          </w:p>
        </w:tc>
        <w:tc>
          <w:tcPr>
            <w:tcW w:w="3387" w:type="dxa"/>
            <w:tcBorders>
              <w:top w:val="nil"/>
              <w:left w:val="single" w:sz="4" w:space="0" w:color="auto"/>
              <w:bottom w:val="single" w:sz="4" w:space="0" w:color="auto"/>
              <w:right w:val="single" w:sz="4" w:space="0" w:color="auto"/>
            </w:tcBorders>
            <w:shd w:val="clear" w:color="auto" w:fill="auto"/>
            <w:noWrap/>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Broj ulaznih ladica za papir</w:t>
            </w:r>
          </w:p>
        </w:tc>
        <w:tc>
          <w:tcPr>
            <w:tcW w:w="5259" w:type="dxa"/>
            <w:tcBorders>
              <w:top w:val="nil"/>
              <w:left w:val="nil"/>
              <w:bottom w:val="single" w:sz="4" w:space="0" w:color="auto"/>
              <w:right w:val="single" w:sz="4" w:space="0" w:color="auto"/>
            </w:tcBorders>
            <w:shd w:val="clear" w:color="auto" w:fill="auto"/>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Minimalno 1 ladica + višenamjenska ladica</w:t>
            </w:r>
          </w:p>
        </w:tc>
      </w:tr>
      <w:tr w:rsidR="005D2537" w:rsidRPr="00906A6E" w:rsidTr="005D2537">
        <w:trPr>
          <w:trHeight w:val="310"/>
        </w:trPr>
        <w:tc>
          <w:tcPr>
            <w:tcW w:w="839" w:type="dxa"/>
            <w:tcBorders>
              <w:top w:val="nil"/>
              <w:left w:val="single" w:sz="4" w:space="0" w:color="auto"/>
              <w:bottom w:val="single" w:sz="4" w:space="0" w:color="auto"/>
              <w:right w:val="single" w:sz="4" w:space="0" w:color="auto"/>
            </w:tcBorders>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13.</w:t>
            </w:r>
          </w:p>
        </w:tc>
        <w:tc>
          <w:tcPr>
            <w:tcW w:w="3387" w:type="dxa"/>
            <w:tcBorders>
              <w:top w:val="nil"/>
              <w:left w:val="single" w:sz="4" w:space="0" w:color="auto"/>
              <w:bottom w:val="single" w:sz="4" w:space="0" w:color="auto"/>
              <w:right w:val="single" w:sz="4" w:space="0" w:color="auto"/>
            </w:tcBorders>
            <w:shd w:val="clear" w:color="auto" w:fill="auto"/>
            <w:noWrap/>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Minimalni standardni priključci</w:t>
            </w:r>
          </w:p>
        </w:tc>
        <w:tc>
          <w:tcPr>
            <w:tcW w:w="5259" w:type="dxa"/>
            <w:tcBorders>
              <w:top w:val="nil"/>
              <w:left w:val="nil"/>
              <w:bottom w:val="single" w:sz="4" w:space="0" w:color="auto"/>
              <w:right w:val="single" w:sz="4" w:space="0" w:color="auto"/>
            </w:tcBorders>
            <w:shd w:val="clear" w:color="auto" w:fill="auto"/>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USB 2.0 priključak, 1x mrežni priključak (10/100/1000 Ethernet)</w:t>
            </w:r>
          </w:p>
        </w:tc>
      </w:tr>
      <w:tr w:rsidR="005D2537" w:rsidRPr="00906A6E" w:rsidTr="005D2537">
        <w:trPr>
          <w:trHeight w:val="310"/>
        </w:trPr>
        <w:tc>
          <w:tcPr>
            <w:tcW w:w="839" w:type="dxa"/>
            <w:tcBorders>
              <w:top w:val="nil"/>
              <w:left w:val="single" w:sz="4" w:space="0" w:color="auto"/>
              <w:bottom w:val="single" w:sz="4" w:space="0" w:color="auto"/>
              <w:right w:val="single" w:sz="4" w:space="0" w:color="auto"/>
            </w:tcBorders>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14.</w:t>
            </w:r>
          </w:p>
        </w:tc>
        <w:tc>
          <w:tcPr>
            <w:tcW w:w="3387" w:type="dxa"/>
            <w:tcBorders>
              <w:top w:val="nil"/>
              <w:left w:val="single" w:sz="4" w:space="0" w:color="auto"/>
              <w:bottom w:val="single" w:sz="4" w:space="0" w:color="auto"/>
              <w:right w:val="single" w:sz="4" w:space="0" w:color="auto"/>
            </w:tcBorders>
            <w:shd w:val="clear" w:color="auto" w:fill="auto"/>
            <w:noWrap/>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Toneri (prema ISO/IEC 19752)</w:t>
            </w:r>
          </w:p>
        </w:tc>
        <w:tc>
          <w:tcPr>
            <w:tcW w:w="5259" w:type="dxa"/>
            <w:tcBorders>
              <w:top w:val="nil"/>
              <w:left w:val="nil"/>
              <w:bottom w:val="single" w:sz="4" w:space="0" w:color="auto"/>
              <w:right w:val="single" w:sz="4" w:space="0" w:color="auto"/>
            </w:tcBorders>
            <w:shd w:val="clear" w:color="auto" w:fill="auto"/>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 xml:space="preserve">Mogućnost korištenja tonera kapaciteta minimalno </w:t>
            </w:r>
            <w:r>
              <w:rPr>
                <w:rFonts w:ascii="Arial" w:hAnsi="Arial" w:cs="Arial"/>
                <w:color w:val="595959" w:themeColor="text1" w:themeTint="A6"/>
              </w:rPr>
              <w:t>3</w:t>
            </w:r>
            <w:r w:rsidRPr="00906A6E">
              <w:rPr>
                <w:rFonts w:ascii="Arial" w:hAnsi="Arial" w:cs="Arial"/>
                <w:color w:val="595959" w:themeColor="text1" w:themeTint="A6"/>
              </w:rPr>
              <w:t>.000 stranica</w:t>
            </w:r>
          </w:p>
        </w:tc>
      </w:tr>
      <w:tr w:rsidR="005D2537" w:rsidRPr="00906A6E" w:rsidTr="005D2537">
        <w:trPr>
          <w:trHeight w:val="310"/>
        </w:trPr>
        <w:tc>
          <w:tcPr>
            <w:tcW w:w="839" w:type="dxa"/>
            <w:tcBorders>
              <w:top w:val="nil"/>
              <w:left w:val="single" w:sz="4" w:space="0" w:color="auto"/>
              <w:bottom w:val="single" w:sz="4" w:space="0" w:color="auto"/>
              <w:right w:val="single" w:sz="4" w:space="0" w:color="auto"/>
            </w:tcBorders>
            <w:vAlign w:val="center"/>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15.</w:t>
            </w:r>
          </w:p>
        </w:tc>
        <w:tc>
          <w:tcPr>
            <w:tcW w:w="3387" w:type="dxa"/>
            <w:tcBorders>
              <w:top w:val="nil"/>
              <w:left w:val="single" w:sz="4" w:space="0" w:color="auto"/>
              <w:bottom w:val="single" w:sz="4" w:space="0" w:color="auto"/>
              <w:right w:val="single" w:sz="4" w:space="0" w:color="auto"/>
            </w:tcBorders>
            <w:shd w:val="clear" w:color="auto" w:fill="auto"/>
            <w:noWrap/>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Podržani ispisni jezici</w:t>
            </w:r>
          </w:p>
        </w:tc>
        <w:tc>
          <w:tcPr>
            <w:tcW w:w="5259" w:type="dxa"/>
            <w:tcBorders>
              <w:top w:val="nil"/>
              <w:left w:val="nil"/>
              <w:bottom w:val="single" w:sz="4" w:space="0" w:color="auto"/>
              <w:right w:val="single" w:sz="4" w:space="0" w:color="auto"/>
            </w:tcBorders>
            <w:shd w:val="clear" w:color="auto" w:fill="auto"/>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PCL 6, PS 3, PDF</w:t>
            </w:r>
          </w:p>
        </w:tc>
      </w:tr>
      <w:tr w:rsidR="005D2537" w:rsidRPr="00906A6E" w:rsidTr="005D2537">
        <w:trPr>
          <w:trHeight w:val="547"/>
        </w:trPr>
        <w:tc>
          <w:tcPr>
            <w:tcW w:w="839" w:type="dxa"/>
            <w:tcBorders>
              <w:top w:val="single" w:sz="4" w:space="0" w:color="auto"/>
              <w:left w:val="single" w:sz="4" w:space="0" w:color="auto"/>
              <w:bottom w:val="single" w:sz="4" w:space="0" w:color="auto"/>
              <w:right w:val="single" w:sz="4" w:space="0" w:color="auto"/>
            </w:tcBorders>
            <w:vAlign w:val="center"/>
          </w:tcPr>
          <w:p w:rsidR="00DC4C6E" w:rsidRPr="00906A6E" w:rsidRDefault="005D2537" w:rsidP="00DC4C6E">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16.</w:t>
            </w:r>
          </w:p>
        </w:tc>
        <w:tc>
          <w:tcPr>
            <w:tcW w:w="33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Kompatibilni OS</w:t>
            </w:r>
          </w:p>
          <w:p w:rsidR="005D2537" w:rsidRPr="00906A6E" w:rsidRDefault="005D2537" w:rsidP="005D65D2">
            <w:pPr>
              <w:suppressAutoHyphens/>
              <w:overflowPunct w:val="0"/>
              <w:autoSpaceDE w:val="0"/>
              <w:spacing w:after="0" w:line="240" w:lineRule="auto"/>
              <w:jc w:val="center"/>
              <w:textAlignment w:val="baseline"/>
              <w:rPr>
                <w:rFonts w:ascii="Arial" w:hAnsi="Arial" w:cs="Arial"/>
                <w:bCs/>
                <w:color w:val="595959" w:themeColor="text1" w:themeTint="A6"/>
              </w:rPr>
            </w:pPr>
          </w:p>
        </w:tc>
        <w:tc>
          <w:tcPr>
            <w:tcW w:w="5259" w:type="dxa"/>
            <w:tcBorders>
              <w:top w:val="single" w:sz="4" w:space="0" w:color="auto"/>
              <w:left w:val="nil"/>
              <w:bottom w:val="single" w:sz="4" w:space="0" w:color="auto"/>
              <w:right w:val="single" w:sz="4" w:space="0" w:color="auto"/>
            </w:tcBorders>
            <w:shd w:val="clear" w:color="auto" w:fill="auto"/>
            <w:vAlign w:val="center"/>
            <w:hideMark/>
          </w:tcPr>
          <w:p w:rsidR="005D2537" w:rsidRPr="00906A6E" w:rsidRDefault="005D2537"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Windows 7 (32-bit i 64-bit), Windows 8 (32-bit i 64-bit), Windows 8.1 (32-bit i 64-bit), Windows 10 (32-bit i 64-bit)</w:t>
            </w:r>
            <w:r>
              <w:rPr>
                <w:rFonts w:ascii="Arial" w:hAnsi="Arial" w:cs="Arial"/>
                <w:color w:val="595959" w:themeColor="text1" w:themeTint="A6"/>
              </w:rPr>
              <w:t xml:space="preserve">, </w:t>
            </w:r>
            <w:r w:rsidRPr="00906A6E">
              <w:rPr>
                <w:rFonts w:ascii="Arial" w:hAnsi="Arial" w:cs="Arial"/>
                <w:color w:val="595959" w:themeColor="text1" w:themeTint="A6"/>
              </w:rPr>
              <w:t>Windows 1</w:t>
            </w:r>
            <w:r>
              <w:rPr>
                <w:rFonts w:ascii="Arial" w:hAnsi="Arial" w:cs="Arial"/>
                <w:color w:val="595959" w:themeColor="text1" w:themeTint="A6"/>
              </w:rPr>
              <w:t>1</w:t>
            </w:r>
            <w:r w:rsidRPr="00906A6E">
              <w:rPr>
                <w:rFonts w:ascii="Arial" w:hAnsi="Arial" w:cs="Arial"/>
                <w:color w:val="595959" w:themeColor="text1" w:themeTint="A6"/>
              </w:rPr>
              <w:t xml:space="preserve"> (32-bit i 64-bit)</w:t>
            </w:r>
          </w:p>
          <w:p w:rsidR="00DC4C6E" w:rsidRPr="00906A6E" w:rsidRDefault="00DC4C6E" w:rsidP="00DC4C6E">
            <w:pPr>
              <w:suppressAutoHyphens/>
              <w:overflowPunct w:val="0"/>
              <w:autoSpaceDE w:val="0"/>
              <w:spacing w:after="0" w:line="240" w:lineRule="auto"/>
              <w:textAlignment w:val="baseline"/>
              <w:rPr>
                <w:rFonts w:ascii="Arial" w:hAnsi="Arial" w:cs="Arial"/>
                <w:color w:val="595959" w:themeColor="text1" w:themeTint="A6"/>
              </w:rPr>
            </w:pPr>
          </w:p>
        </w:tc>
      </w:tr>
      <w:tr w:rsidR="00DC4C6E" w:rsidRPr="00906A6E" w:rsidTr="005D2537">
        <w:trPr>
          <w:trHeight w:val="547"/>
        </w:trPr>
        <w:tc>
          <w:tcPr>
            <w:tcW w:w="839" w:type="dxa"/>
            <w:tcBorders>
              <w:top w:val="single" w:sz="4" w:space="0" w:color="auto"/>
              <w:left w:val="single" w:sz="4" w:space="0" w:color="auto"/>
              <w:bottom w:val="single" w:sz="4" w:space="0" w:color="auto"/>
              <w:right w:val="single" w:sz="4" w:space="0" w:color="auto"/>
            </w:tcBorders>
            <w:vAlign w:val="center"/>
          </w:tcPr>
          <w:p w:rsidR="00DC4C6E" w:rsidRPr="00906A6E" w:rsidRDefault="00DC4C6E" w:rsidP="00DC4C6E">
            <w:pPr>
              <w:suppressAutoHyphens/>
              <w:overflowPunct w:val="0"/>
              <w:autoSpaceDE w:val="0"/>
              <w:spacing w:after="0" w:line="240" w:lineRule="auto"/>
              <w:jc w:val="center"/>
              <w:textAlignment w:val="baseline"/>
              <w:rPr>
                <w:rFonts w:ascii="Arial" w:hAnsi="Arial" w:cs="Arial"/>
                <w:bCs/>
                <w:color w:val="595959" w:themeColor="text1" w:themeTint="A6"/>
              </w:rPr>
            </w:pPr>
            <w:r>
              <w:rPr>
                <w:rFonts w:ascii="Arial" w:hAnsi="Arial" w:cs="Arial"/>
                <w:bCs/>
                <w:color w:val="595959" w:themeColor="text1" w:themeTint="A6"/>
              </w:rPr>
              <w:t>17.</w:t>
            </w:r>
          </w:p>
        </w:tc>
        <w:tc>
          <w:tcPr>
            <w:tcW w:w="33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4C6E" w:rsidRPr="00906A6E" w:rsidRDefault="00DC4C6E" w:rsidP="00DC4C6E">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Brzina jednostranog skeniranja</w:t>
            </w:r>
          </w:p>
        </w:tc>
        <w:tc>
          <w:tcPr>
            <w:tcW w:w="5259" w:type="dxa"/>
            <w:tcBorders>
              <w:top w:val="single" w:sz="4" w:space="0" w:color="auto"/>
              <w:left w:val="nil"/>
              <w:bottom w:val="single" w:sz="4" w:space="0" w:color="auto"/>
              <w:right w:val="single" w:sz="4" w:space="0" w:color="auto"/>
            </w:tcBorders>
            <w:shd w:val="clear" w:color="auto" w:fill="auto"/>
            <w:vAlign w:val="center"/>
          </w:tcPr>
          <w:p w:rsidR="00DC4C6E" w:rsidRPr="00906A6E" w:rsidRDefault="00DC4C6E" w:rsidP="00DC4C6E">
            <w:pPr>
              <w:suppressAutoHyphens/>
              <w:overflowPunct w:val="0"/>
              <w:autoSpaceDE w:val="0"/>
              <w:spacing w:after="0" w:line="240" w:lineRule="auto"/>
              <w:jc w:val="center"/>
              <w:textAlignment w:val="baseline"/>
              <w:rPr>
                <w:rFonts w:ascii="Arial" w:hAnsi="Arial" w:cs="Arial"/>
                <w:color w:val="595959" w:themeColor="text1" w:themeTint="A6"/>
              </w:rPr>
            </w:pPr>
            <w:r w:rsidRPr="00DC4C6E">
              <w:rPr>
                <w:rFonts w:ascii="Arial" w:hAnsi="Arial" w:cs="Arial"/>
                <w:color w:val="595959" w:themeColor="text1" w:themeTint="A6"/>
              </w:rPr>
              <w:t>Minimalno 40 ipm (slika u minuti)</w:t>
            </w:r>
          </w:p>
        </w:tc>
      </w:tr>
      <w:tr w:rsidR="00DC4C6E" w:rsidRPr="00906A6E" w:rsidTr="005D2537">
        <w:trPr>
          <w:trHeight w:val="547"/>
        </w:trPr>
        <w:tc>
          <w:tcPr>
            <w:tcW w:w="839" w:type="dxa"/>
            <w:tcBorders>
              <w:top w:val="single" w:sz="4" w:space="0" w:color="auto"/>
              <w:left w:val="single" w:sz="4" w:space="0" w:color="auto"/>
              <w:bottom w:val="single" w:sz="4" w:space="0" w:color="auto"/>
              <w:right w:val="single" w:sz="4" w:space="0" w:color="auto"/>
            </w:tcBorders>
            <w:vAlign w:val="center"/>
          </w:tcPr>
          <w:p w:rsidR="00DC4C6E" w:rsidRDefault="00DC4C6E" w:rsidP="00DC4C6E">
            <w:pPr>
              <w:suppressAutoHyphens/>
              <w:overflowPunct w:val="0"/>
              <w:autoSpaceDE w:val="0"/>
              <w:spacing w:after="0" w:line="240" w:lineRule="auto"/>
              <w:jc w:val="center"/>
              <w:textAlignment w:val="baseline"/>
              <w:rPr>
                <w:rFonts w:ascii="Arial" w:hAnsi="Arial" w:cs="Arial"/>
                <w:bCs/>
                <w:color w:val="595959" w:themeColor="text1" w:themeTint="A6"/>
              </w:rPr>
            </w:pPr>
            <w:r>
              <w:rPr>
                <w:rFonts w:ascii="Arial" w:hAnsi="Arial" w:cs="Arial"/>
                <w:bCs/>
                <w:color w:val="595959" w:themeColor="text1" w:themeTint="A6"/>
              </w:rPr>
              <w:t>18.</w:t>
            </w:r>
          </w:p>
        </w:tc>
        <w:tc>
          <w:tcPr>
            <w:tcW w:w="33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4C6E" w:rsidRPr="00906A6E" w:rsidRDefault="00DC4C6E" w:rsidP="00DC4C6E">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Rezolucija skeniranja</w:t>
            </w:r>
          </w:p>
        </w:tc>
        <w:tc>
          <w:tcPr>
            <w:tcW w:w="5259" w:type="dxa"/>
            <w:tcBorders>
              <w:top w:val="single" w:sz="4" w:space="0" w:color="auto"/>
              <w:left w:val="nil"/>
              <w:bottom w:val="single" w:sz="4" w:space="0" w:color="auto"/>
              <w:right w:val="single" w:sz="4" w:space="0" w:color="auto"/>
            </w:tcBorders>
            <w:shd w:val="clear" w:color="auto" w:fill="auto"/>
            <w:vAlign w:val="center"/>
          </w:tcPr>
          <w:p w:rsidR="00DC4C6E" w:rsidRPr="00906A6E" w:rsidRDefault="00DC4C6E" w:rsidP="00DC4C6E">
            <w:pPr>
              <w:suppressAutoHyphens/>
              <w:overflowPunct w:val="0"/>
              <w:autoSpaceDE w:val="0"/>
              <w:spacing w:after="0" w:line="240" w:lineRule="auto"/>
              <w:jc w:val="center"/>
              <w:textAlignment w:val="baseline"/>
              <w:rPr>
                <w:rFonts w:ascii="Arial" w:hAnsi="Arial" w:cs="Arial"/>
                <w:color w:val="595959" w:themeColor="text1" w:themeTint="A6"/>
              </w:rPr>
            </w:pPr>
            <w:r w:rsidRPr="00DC4C6E">
              <w:rPr>
                <w:rFonts w:ascii="Arial" w:hAnsi="Arial" w:cs="Arial"/>
                <w:color w:val="595959" w:themeColor="text1" w:themeTint="A6"/>
              </w:rPr>
              <w:t>1200 x 1200 dpi</w:t>
            </w:r>
          </w:p>
        </w:tc>
      </w:tr>
      <w:tr w:rsidR="00DC4C6E" w:rsidRPr="00906A6E" w:rsidTr="005D2537">
        <w:trPr>
          <w:trHeight w:val="547"/>
        </w:trPr>
        <w:tc>
          <w:tcPr>
            <w:tcW w:w="839" w:type="dxa"/>
            <w:tcBorders>
              <w:top w:val="single" w:sz="4" w:space="0" w:color="auto"/>
              <w:left w:val="single" w:sz="4" w:space="0" w:color="auto"/>
              <w:bottom w:val="single" w:sz="4" w:space="0" w:color="auto"/>
              <w:right w:val="single" w:sz="4" w:space="0" w:color="auto"/>
            </w:tcBorders>
            <w:vAlign w:val="center"/>
          </w:tcPr>
          <w:p w:rsidR="00DC4C6E" w:rsidRDefault="00DC4C6E" w:rsidP="00DC4C6E">
            <w:pPr>
              <w:suppressAutoHyphens/>
              <w:overflowPunct w:val="0"/>
              <w:autoSpaceDE w:val="0"/>
              <w:spacing w:after="0" w:line="240" w:lineRule="auto"/>
              <w:jc w:val="center"/>
              <w:textAlignment w:val="baseline"/>
              <w:rPr>
                <w:rFonts w:ascii="Arial" w:hAnsi="Arial" w:cs="Arial"/>
                <w:bCs/>
                <w:color w:val="595959" w:themeColor="text1" w:themeTint="A6"/>
              </w:rPr>
            </w:pPr>
            <w:r>
              <w:rPr>
                <w:rFonts w:ascii="Arial" w:hAnsi="Arial" w:cs="Arial"/>
                <w:bCs/>
                <w:color w:val="595959" w:themeColor="text1" w:themeTint="A6"/>
              </w:rPr>
              <w:t>19.</w:t>
            </w:r>
          </w:p>
        </w:tc>
        <w:tc>
          <w:tcPr>
            <w:tcW w:w="33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4C6E" w:rsidRPr="00906A6E" w:rsidRDefault="00DC4C6E" w:rsidP="00DC4C6E">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Vrsta skenera</w:t>
            </w:r>
          </w:p>
        </w:tc>
        <w:tc>
          <w:tcPr>
            <w:tcW w:w="5259" w:type="dxa"/>
            <w:tcBorders>
              <w:top w:val="single" w:sz="4" w:space="0" w:color="auto"/>
              <w:left w:val="nil"/>
              <w:bottom w:val="single" w:sz="4" w:space="0" w:color="auto"/>
              <w:right w:val="single" w:sz="4" w:space="0" w:color="auto"/>
            </w:tcBorders>
            <w:shd w:val="clear" w:color="auto" w:fill="auto"/>
            <w:vAlign w:val="center"/>
          </w:tcPr>
          <w:p w:rsidR="00DC4C6E" w:rsidRPr="00906A6E" w:rsidRDefault="00DC4C6E" w:rsidP="00DC4C6E">
            <w:pPr>
              <w:suppressAutoHyphens/>
              <w:overflowPunct w:val="0"/>
              <w:autoSpaceDE w:val="0"/>
              <w:spacing w:after="0" w:line="240" w:lineRule="auto"/>
              <w:jc w:val="center"/>
              <w:textAlignment w:val="baseline"/>
              <w:rPr>
                <w:rFonts w:ascii="Arial" w:hAnsi="Arial" w:cs="Arial"/>
                <w:color w:val="595959"/>
              </w:rPr>
            </w:pPr>
            <w:r w:rsidRPr="00906A6E">
              <w:rPr>
                <w:rFonts w:ascii="Arial" w:hAnsi="Arial" w:cs="Arial"/>
                <w:color w:val="595959"/>
              </w:rPr>
              <w:t>Plošni i prolazni</w:t>
            </w:r>
            <w:r>
              <w:rPr>
                <w:rFonts w:ascii="Arial" w:hAnsi="Arial" w:cs="Arial"/>
                <w:color w:val="595959"/>
              </w:rPr>
              <w:t>(ADF)</w:t>
            </w:r>
            <w:r w:rsidRPr="00906A6E">
              <w:rPr>
                <w:rFonts w:ascii="Arial" w:hAnsi="Arial" w:cs="Arial"/>
                <w:color w:val="595959"/>
              </w:rPr>
              <w:t xml:space="preserve"> s mogućnošću obostranog skeniranja</w:t>
            </w:r>
          </w:p>
        </w:tc>
      </w:tr>
      <w:tr w:rsidR="00DC4C6E" w:rsidRPr="00906A6E" w:rsidTr="005D2537">
        <w:trPr>
          <w:trHeight w:val="547"/>
        </w:trPr>
        <w:tc>
          <w:tcPr>
            <w:tcW w:w="839" w:type="dxa"/>
            <w:tcBorders>
              <w:top w:val="single" w:sz="4" w:space="0" w:color="auto"/>
              <w:left w:val="single" w:sz="4" w:space="0" w:color="auto"/>
              <w:bottom w:val="single" w:sz="4" w:space="0" w:color="auto"/>
              <w:right w:val="single" w:sz="4" w:space="0" w:color="auto"/>
            </w:tcBorders>
            <w:vAlign w:val="center"/>
          </w:tcPr>
          <w:p w:rsidR="00DC4C6E" w:rsidRDefault="00DC4C6E" w:rsidP="00DC4C6E">
            <w:pPr>
              <w:suppressAutoHyphens/>
              <w:overflowPunct w:val="0"/>
              <w:autoSpaceDE w:val="0"/>
              <w:spacing w:after="0" w:line="240" w:lineRule="auto"/>
              <w:jc w:val="center"/>
              <w:textAlignment w:val="baseline"/>
              <w:rPr>
                <w:rFonts w:ascii="Arial" w:hAnsi="Arial" w:cs="Arial"/>
                <w:bCs/>
                <w:color w:val="595959" w:themeColor="text1" w:themeTint="A6"/>
              </w:rPr>
            </w:pPr>
            <w:r>
              <w:rPr>
                <w:rFonts w:ascii="Arial" w:hAnsi="Arial" w:cs="Arial"/>
                <w:bCs/>
                <w:color w:val="595959" w:themeColor="text1" w:themeTint="A6"/>
              </w:rPr>
              <w:t>20.</w:t>
            </w:r>
          </w:p>
        </w:tc>
        <w:tc>
          <w:tcPr>
            <w:tcW w:w="3387"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4C6E" w:rsidRPr="00906A6E" w:rsidRDefault="00DC4C6E" w:rsidP="00DC4C6E">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Funkcije digitalnog slanja dokumenata</w:t>
            </w:r>
          </w:p>
        </w:tc>
        <w:tc>
          <w:tcPr>
            <w:tcW w:w="5259" w:type="dxa"/>
            <w:tcBorders>
              <w:top w:val="single" w:sz="4" w:space="0" w:color="auto"/>
              <w:left w:val="nil"/>
              <w:bottom w:val="single" w:sz="4" w:space="0" w:color="auto"/>
              <w:right w:val="single" w:sz="4" w:space="0" w:color="auto"/>
            </w:tcBorders>
            <w:shd w:val="clear" w:color="auto" w:fill="auto"/>
            <w:vAlign w:val="center"/>
          </w:tcPr>
          <w:p w:rsidR="00DC4C6E" w:rsidRPr="00906A6E" w:rsidRDefault="00DC4C6E" w:rsidP="00DC4C6E">
            <w:pPr>
              <w:suppressAutoHyphens/>
              <w:overflowPunct w:val="0"/>
              <w:autoSpaceDE w:val="0"/>
              <w:spacing w:after="0" w:line="240" w:lineRule="auto"/>
              <w:jc w:val="center"/>
              <w:textAlignment w:val="baseline"/>
              <w:rPr>
                <w:rFonts w:ascii="Arial" w:hAnsi="Arial" w:cs="Arial"/>
                <w:color w:val="595959"/>
              </w:rPr>
            </w:pPr>
            <w:r w:rsidRPr="00906A6E">
              <w:rPr>
                <w:rFonts w:ascii="Arial" w:hAnsi="Arial" w:cs="Arial"/>
                <w:color w:val="595959"/>
              </w:rPr>
              <w:t>Minimalno: slanje na lokalni ili mrežni disk, slanje putem elektroničke pošte, skeniranje na USB</w:t>
            </w:r>
          </w:p>
        </w:tc>
      </w:tr>
    </w:tbl>
    <w:p w:rsidR="00BC0F16" w:rsidRDefault="00BC0F16" w:rsidP="00351B8E">
      <w:pPr>
        <w:spacing w:after="0" w:line="240" w:lineRule="auto"/>
        <w:jc w:val="both"/>
        <w:rPr>
          <w:rFonts w:ascii="Times New Roman" w:eastAsia="Times New Roman" w:hAnsi="Times New Roman" w:cs="Times New Roman"/>
          <w:b/>
          <w:color w:val="000000"/>
          <w:sz w:val="24"/>
          <w:lang w:eastAsia="hr-HR"/>
        </w:rPr>
      </w:pPr>
    </w:p>
    <w:p w:rsidR="00BC0F16" w:rsidRDefault="00BC0F16">
      <w:pPr>
        <w:spacing w:line="259" w:lineRule="auto"/>
        <w:rPr>
          <w:rFonts w:ascii="Times New Roman" w:eastAsia="Times New Roman" w:hAnsi="Times New Roman" w:cs="Times New Roman"/>
          <w:b/>
          <w:color w:val="000000"/>
          <w:sz w:val="24"/>
          <w:lang w:eastAsia="hr-HR"/>
        </w:rPr>
      </w:pPr>
      <w:r>
        <w:rPr>
          <w:rFonts w:ascii="Times New Roman" w:eastAsia="Times New Roman" w:hAnsi="Times New Roman" w:cs="Times New Roman"/>
          <w:b/>
          <w:color w:val="000000"/>
          <w:sz w:val="24"/>
          <w:lang w:eastAsia="hr-HR"/>
        </w:rPr>
        <w:br w:type="page"/>
      </w:r>
    </w:p>
    <w:p w:rsidR="00BC0F16" w:rsidRDefault="00BC0F16" w:rsidP="00351B8E">
      <w:pPr>
        <w:spacing w:after="0" w:line="240" w:lineRule="auto"/>
        <w:jc w:val="both"/>
        <w:rPr>
          <w:rFonts w:ascii="Times New Roman" w:eastAsia="Times New Roman" w:hAnsi="Times New Roman" w:cs="Times New Roman"/>
          <w:b/>
          <w:color w:val="000000"/>
          <w:sz w:val="24"/>
          <w:lang w:eastAsia="hr-HR"/>
        </w:rPr>
      </w:pPr>
      <w:r w:rsidRPr="00BC0F16">
        <w:rPr>
          <w:rFonts w:ascii="Times New Roman" w:eastAsia="Times New Roman" w:hAnsi="Times New Roman" w:cs="Times New Roman"/>
          <w:b/>
          <w:color w:val="000000"/>
          <w:sz w:val="24"/>
          <w:lang w:eastAsia="hr-HR"/>
        </w:rPr>
        <w:lastRenderedPageBreak/>
        <w:t xml:space="preserve">Tablica </w:t>
      </w:r>
      <w:r w:rsidR="005D2537">
        <w:rPr>
          <w:rFonts w:ascii="Times New Roman" w:eastAsia="Times New Roman" w:hAnsi="Times New Roman" w:cs="Times New Roman"/>
          <w:b/>
          <w:color w:val="000000"/>
          <w:sz w:val="24"/>
          <w:lang w:eastAsia="hr-HR"/>
        </w:rPr>
        <w:t>2</w:t>
      </w:r>
      <w:r w:rsidRPr="00BC0F16">
        <w:rPr>
          <w:rFonts w:ascii="Times New Roman" w:eastAsia="Times New Roman" w:hAnsi="Times New Roman" w:cs="Times New Roman"/>
          <w:b/>
          <w:color w:val="000000"/>
          <w:sz w:val="24"/>
          <w:lang w:eastAsia="hr-HR"/>
        </w:rPr>
        <w:t xml:space="preserve">. </w:t>
      </w:r>
      <w:r w:rsidR="00DC4C6E" w:rsidRPr="00DC4C6E">
        <w:rPr>
          <w:rFonts w:ascii="Times New Roman" w:eastAsia="Times New Roman" w:hAnsi="Times New Roman" w:cs="Times New Roman"/>
          <w:b/>
          <w:color w:val="000000"/>
          <w:sz w:val="24"/>
          <w:lang w:eastAsia="hr-HR"/>
        </w:rPr>
        <w:t>Laserski multifunkcijsk</w:t>
      </w:r>
      <w:r w:rsidR="00DC4C6E">
        <w:rPr>
          <w:rFonts w:ascii="Times New Roman" w:eastAsia="Times New Roman" w:hAnsi="Times New Roman" w:cs="Times New Roman"/>
          <w:b/>
          <w:color w:val="000000"/>
          <w:sz w:val="24"/>
          <w:lang w:eastAsia="hr-HR"/>
        </w:rPr>
        <w:t>i</w:t>
      </w:r>
      <w:r w:rsidR="00DC4C6E" w:rsidRPr="00DC4C6E">
        <w:rPr>
          <w:rFonts w:ascii="Times New Roman" w:eastAsia="Times New Roman" w:hAnsi="Times New Roman" w:cs="Times New Roman"/>
          <w:b/>
          <w:color w:val="000000"/>
          <w:sz w:val="24"/>
          <w:lang w:eastAsia="hr-HR"/>
        </w:rPr>
        <w:t xml:space="preserve"> pisač</w:t>
      </w:r>
      <w:r w:rsidR="00DC4C6E">
        <w:rPr>
          <w:rFonts w:ascii="Times New Roman" w:eastAsia="Times New Roman" w:hAnsi="Times New Roman" w:cs="Times New Roman"/>
          <w:b/>
          <w:color w:val="000000"/>
          <w:sz w:val="24"/>
          <w:lang w:eastAsia="hr-HR"/>
        </w:rPr>
        <w:t xml:space="preserve"> u boji</w:t>
      </w:r>
    </w:p>
    <w:p w:rsidR="00DC4C6E" w:rsidRDefault="00DC4C6E" w:rsidP="00351B8E">
      <w:pPr>
        <w:spacing w:after="0" w:line="240" w:lineRule="auto"/>
        <w:jc w:val="both"/>
        <w:rPr>
          <w:rFonts w:ascii="Times New Roman" w:eastAsia="Times New Roman" w:hAnsi="Times New Roman" w:cs="Times New Roman"/>
          <w:b/>
          <w:color w:val="000000"/>
          <w:sz w:val="24"/>
          <w:lang w:eastAsia="hr-HR"/>
        </w:rPr>
      </w:pPr>
    </w:p>
    <w:p w:rsidR="00BC0F16" w:rsidRDefault="00BC0F16" w:rsidP="00351B8E">
      <w:pPr>
        <w:spacing w:after="0" w:line="240" w:lineRule="auto"/>
        <w:jc w:val="both"/>
        <w:rPr>
          <w:rFonts w:ascii="Times New Roman" w:eastAsia="Times New Roman" w:hAnsi="Times New Roman" w:cs="Times New Roman"/>
          <w:b/>
          <w:color w:val="000000"/>
          <w:sz w:val="24"/>
          <w:lang w:eastAsia="hr-HR"/>
        </w:rPr>
      </w:pPr>
    </w:p>
    <w:tbl>
      <w:tblPr>
        <w:tblW w:w="9400" w:type="dxa"/>
        <w:tblInd w:w="93" w:type="dxa"/>
        <w:tblLook w:val="04A0" w:firstRow="1" w:lastRow="0" w:firstColumn="1" w:lastColumn="0" w:noHBand="0" w:noVBand="1"/>
      </w:tblPr>
      <w:tblGrid>
        <w:gridCol w:w="831"/>
        <w:gridCol w:w="3405"/>
        <w:gridCol w:w="5164"/>
      </w:tblGrid>
      <w:tr w:rsidR="00DC4C6E" w:rsidRPr="00906A6E" w:rsidTr="00551FBE">
        <w:trPr>
          <w:trHeight w:val="300"/>
          <w:tblHeader/>
        </w:trPr>
        <w:tc>
          <w:tcPr>
            <w:tcW w:w="831" w:type="dxa"/>
            <w:tcBorders>
              <w:top w:val="single" w:sz="4" w:space="0" w:color="auto"/>
              <w:left w:val="single" w:sz="4" w:space="0" w:color="auto"/>
              <w:bottom w:val="single" w:sz="4" w:space="0" w:color="auto"/>
              <w:right w:val="single" w:sz="4" w:space="0" w:color="auto"/>
            </w:tcBorders>
            <w:shd w:val="clear" w:color="auto" w:fill="BFBFBF"/>
            <w:vAlign w:val="center"/>
          </w:tcPr>
          <w:p w:rsidR="00DC4C6E" w:rsidRPr="00906A6E" w:rsidRDefault="00DC4C6E" w:rsidP="005D65D2">
            <w:pPr>
              <w:spacing w:after="0" w:line="240" w:lineRule="auto"/>
              <w:jc w:val="center"/>
              <w:rPr>
                <w:rFonts w:ascii="Arial" w:hAnsi="Arial" w:cs="Arial"/>
                <w:b/>
                <w:bCs/>
                <w:color w:val="595959" w:themeColor="text1" w:themeTint="A6"/>
              </w:rPr>
            </w:pPr>
            <w:r w:rsidRPr="00906A6E">
              <w:rPr>
                <w:rFonts w:ascii="Arial" w:hAnsi="Arial" w:cs="Arial"/>
                <w:b/>
                <w:bCs/>
                <w:color w:val="595959" w:themeColor="text1" w:themeTint="A6"/>
              </w:rPr>
              <w:t>R.B.</w:t>
            </w:r>
          </w:p>
        </w:tc>
        <w:tc>
          <w:tcPr>
            <w:tcW w:w="3405"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DC4C6E" w:rsidRPr="00906A6E" w:rsidRDefault="00DC4C6E" w:rsidP="005D65D2">
            <w:pPr>
              <w:spacing w:after="0" w:line="240" w:lineRule="auto"/>
              <w:jc w:val="center"/>
              <w:rPr>
                <w:rFonts w:ascii="Arial" w:hAnsi="Arial" w:cs="Arial"/>
                <w:b/>
                <w:bCs/>
                <w:color w:val="595959" w:themeColor="text1" w:themeTint="A6"/>
              </w:rPr>
            </w:pPr>
            <w:r w:rsidRPr="00906A6E">
              <w:rPr>
                <w:rFonts w:ascii="Arial" w:hAnsi="Arial" w:cs="Arial"/>
                <w:b/>
                <w:bCs/>
                <w:color w:val="595959" w:themeColor="text1" w:themeTint="A6"/>
              </w:rPr>
              <w:t>Funkcionalnost</w:t>
            </w:r>
          </w:p>
        </w:tc>
        <w:tc>
          <w:tcPr>
            <w:tcW w:w="5164" w:type="dxa"/>
            <w:tcBorders>
              <w:top w:val="single" w:sz="4" w:space="0" w:color="auto"/>
              <w:left w:val="nil"/>
              <w:bottom w:val="single" w:sz="4" w:space="0" w:color="auto"/>
              <w:right w:val="single" w:sz="4" w:space="0" w:color="auto"/>
            </w:tcBorders>
            <w:shd w:val="clear" w:color="auto" w:fill="BFBFBF"/>
            <w:vAlign w:val="center"/>
          </w:tcPr>
          <w:p w:rsidR="00DC4C6E" w:rsidRPr="00906A6E" w:rsidRDefault="00DC4C6E" w:rsidP="005D65D2">
            <w:pPr>
              <w:spacing w:after="0" w:line="240" w:lineRule="auto"/>
              <w:jc w:val="center"/>
              <w:rPr>
                <w:rFonts w:ascii="Arial" w:hAnsi="Arial" w:cs="Arial"/>
                <w:b/>
                <w:bCs/>
                <w:color w:val="595959" w:themeColor="text1" w:themeTint="A6"/>
              </w:rPr>
            </w:pPr>
            <w:r w:rsidRPr="00906A6E">
              <w:rPr>
                <w:rFonts w:ascii="Arial" w:hAnsi="Arial" w:cs="Arial"/>
                <w:b/>
                <w:bCs/>
                <w:color w:val="595959" w:themeColor="text1" w:themeTint="A6"/>
              </w:rPr>
              <w:t>Minimalno traženo</w:t>
            </w:r>
          </w:p>
        </w:tc>
      </w:tr>
      <w:tr w:rsidR="00DC4C6E" w:rsidRPr="00906A6E" w:rsidTr="00551FBE">
        <w:trPr>
          <w:trHeight w:val="611"/>
        </w:trPr>
        <w:tc>
          <w:tcPr>
            <w:tcW w:w="831" w:type="dxa"/>
            <w:tcBorders>
              <w:top w:val="single" w:sz="4" w:space="0" w:color="auto"/>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1.</w:t>
            </w:r>
          </w:p>
        </w:tc>
        <w:tc>
          <w:tcPr>
            <w:tcW w:w="34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Proizvođač/Model</w:t>
            </w:r>
          </w:p>
        </w:tc>
        <w:tc>
          <w:tcPr>
            <w:tcW w:w="5164" w:type="dxa"/>
            <w:tcBorders>
              <w:top w:val="single" w:sz="4" w:space="0" w:color="auto"/>
              <w:left w:val="nil"/>
              <w:bottom w:val="single" w:sz="4" w:space="0" w:color="auto"/>
              <w:right w:val="single" w:sz="4" w:space="0" w:color="auto"/>
            </w:tcBorders>
            <w:shd w:val="pct25" w:color="auto" w:fill="auto"/>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w:t>
            </w:r>
          </w:p>
        </w:tc>
      </w:tr>
      <w:tr w:rsidR="00DC4C6E" w:rsidRPr="00906A6E" w:rsidTr="00551FBE">
        <w:trPr>
          <w:trHeight w:val="300"/>
        </w:trPr>
        <w:tc>
          <w:tcPr>
            <w:tcW w:w="831" w:type="dxa"/>
            <w:tcBorders>
              <w:top w:val="single" w:sz="4" w:space="0" w:color="auto"/>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2.</w:t>
            </w:r>
          </w:p>
        </w:tc>
        <w:tc>
          <w:tcPr>
            <w:tcW w:w="3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Tip uređaja</w:t>
            </w:r>
          </w:p>
        </w:tc>
        <w:tc>
          <w:tcPr>
            <w:tcW w:w="5164" w:type="dxa"/>
            <w:tcBorders>
              <w:top w:val="single" w:sz="4" w:space="0" w:color="auto"/>
              <w:left w:val="nil"/>
              <w:bottom w:val="single" w:sz="4" w:space="0" w:color="auto"/>
              <w:right w:val="single" w:sz="4" w:space="0" w:color="auto"/>
            </w:tcBorders>
            <w:shd w:val="clear" w:color="auto" w:fill="auto"/>
            <w:vAlign w:val="center"/>
            <w:hideMark/>
          </w:tcPr>
          <w:p w:rsidR="00DC4C6E" w:rsidRPr="00906A6E" w:rsidRDefault="00363C02"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363C02">
              <w:rPr>
                <w:rFonts w:ascii="Arial" w:hAnsi="Arial" w:cs="Arial"/>
                <w:color w:val="595959" w:themeColor="text1" w:themeTint="A6"/>
              </w:rPr>
              <w:t>Laserski multifunkcijski pisač u boji</w:t>
            </w:r>
          </w:p>
        </w:tc>
      </w:tr>
      <w:tr w:rsidR="00DC4C6E" w:rsidRPr="00906A6E" w:rsidTr="00551FBE">
        <w:trPr>
          <w:trHeight w:val="300"/>
        </w:trPr>
        <w:tc>
          <w:tcPr>
            <w:tcW w:w="831" w:type="dxa"/>
            <w:tcBorders>
              <w:top w:val="nil"/>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3.</w:t>
            </w:r>
          </w:p>
        </w:tc>
        <w:tc>
          <w:tcPr>
            <w:tcW w:w="3405" w:type="dxa"/>
            <w:tcBorders>
              <w:top w:val="nil"/>
              <w:left w:val="single" w:sz="4" w:space="0" w:color="auto"/>
              <w:bottom w:val="single" w:sz="4" w:space="0" w:color="auto"/>
              <w:right w:val="single" w:sz="4" w:space="0" w:color="auto"/>
            </w:tcBorders>
            <w:shd w:val="clear" w:color="auto" w:fill="auto"/>
            <w:noWrap/>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Format papira</w:t>
            </w:r>
          </w:p>
        </w:tc>
        <w:tc>
          <w:tcPr>
            <w:tcW w:w="5164" w:type="dxa"/>
            <w:tcBorders>
              <w:top w:val="nil"/>
              <w:left w:val="nil"/>
              <w:bottom w:val="single" w:sz="4" w:space="0" w:color="auto"/>
              <w:right w:val="single" w:sz="4" w:space="0" w:color="auto"/>
            </w:tcBorders>
            <w:shd w:val="clear" w:color="auto" w:fill="auto"/>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Pr>
                <w:rFonts w:ascii="Arial" w:hAnsi="Arial" w:cs="Arial"/>
                <w:color w:val="595959" w:themeColor="text1" w:themeTint="A6"/>
              </w:rPr>
              <w:t>A4</w:t>
            </w:r>
          </w:p>
        </w:tc>
      </w:tr>
      <w:tr w:rsidR="00DC4C6E" w:rsidRPr="00906A6E" w:rsidTr="00551FBE">
        <w:trPr>
          <w:trHeight w:val="300"/>
        </w:trPr>
        <w:tc>
          <w:tcPr>
            <w:tcW w:w="831" w:type="dxa"/>
            <w:tcBorders>
              <w:top w:val="single" w:sz="4" w:space="0" w:color="auto"/>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4.</w:t>
            </w:r>
          </w:p>
        </w:tc>
        <w:tc>
          <w:tcPr>
            <w:tcW w:w="34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Tražene funkcije</w:t>
            </w:r>
          </w:p>
        </w:tc>
        <w:tc>
          <w:tcPr>
            <w:tcW w:w="5164" w:type="dxa"/>
            <w:tcBorders>
              <w:top w:val="single" w:sz="4" w:space="0" w:color="auto"/>
              <w:left w:val="nil"/>
              <w:bottom w:val="single" w:sz="4" w:space="0" w:color="auto"/>
              <w:right w:val="single" w:sz="4" w:space="0" w:color="auto"/>
            </w:tcBorders>
            <w:shd w:val="clear" w:color="auto" w:fill="auto"/>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Obostrani ispis, skeniranje</w:t>
            </w:r>
            <w:r w:rsidR="00551FBE">
              <w:rPr>
                <w:rFonts w:ascii="Arial" w:hAnsi="Arial" w:cs="Arial"/>
                <w:color w:val="595959" w:themeColor="text1" w:themeTint="A6"/>
              </w:rPr>
              <w:t xml:space="preserve"> i</w:t>
            </w:r>
            <w:r w:rsidRPr="00906A6E">
              <w:rPr>
                <w:rFonts w:ascii="Arial" w:hAnsi="Arial" w:cs="Arial"/>
                <w:color w:val="595959" w:themeColor="text1" w:themeTint="A6"/>
              </w:rPr>
              <w:t xml:space="preserve"> kopiranje, ADF </w:t>
            </w:r>
            <w:r w:rsidRPr="00906A6E">
              <w:rPr>
                <w:rFonts w:ascii="Arial" w:hAnsi="Arial" w:cs="Arial"/>
                <w:color w:val="595959"/>
              </w:rPr>
              <w:t>(automatski uvlakač papira)</w:t>
            </w:r>
          </w:p>
        </w:tc>
      </w:tr>
      <w:tr w:rsidR="00DC4C6E" w:rsidRPr="00906A6E" w:rsidTr="00551FBE">
        <w:trPr>
          <w:trHeight w:val="300"/>
        </w:trPr>
        <w:tc>
          <w:tcPr>
            <w:tcW w:w="831" w:type="dxa"/>
            <w:tcBorders>
              <w:top w:val="single" w:sz="4" w:space="0" w:color="auto"/>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5.</w:t>
            </w:r>
          </w:p>
        </w:tc>
        <w:tc>
          <w:tcPr>
            <w:tcW w:w="34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Zaslon</w:t>
            </w:r>
          </w:p>
        </w:tc>
        <w:tc>
          <w:tcPr>
            <w:tcW w:w="5164" w:type="dxa"/>
            <w:tcBorders>
              <w:top w:val="single" w:sz="4" w:space="0" w:color="auto"/>
              <w:left w:val="nil"/>
              <w:bottom w:val="single" w:sz="4" w:space="0" w:color="auto"/>
              <w:right w:val="single" w:sz="4" w:space="0" w:color="auto"/>
            </w:tcBorders>
            <w:shd w:val="clear" w:color="auto" w:fill="auto"/>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Osjetljiv na dodir</w:t>
            </w:r>
            <w:r w:rsidR="00551FBE">
              <w:rPr>
                <w:rFonts w:ascii="Arial" w:hAnsi="Arial" w:cs="Arial"/>
                <w:color w:val="595959" w:themeColor="text1" w:themeTint="A6"/>
              </w:rPr>
              <w:t>, u</w:t>
            </w:r>
            <w:r w:rsidR="00551FBE" w:rsidRPr="00906A6E">
              <w:rPr>
                <w:rFonts w:ascii="Arial" w:hAnsi="Arial" w:cs="Arial"/>
                <w:color w:val="595959" w:themeColor="text1" w:themeTint="A6"/>
              </w:rPr>
              <w:t xml:space="preserve"> boji</w:t>
            </w:r>
            <w:r w:rsidR="00551FBE">
              <w:rPr>
                <w:rFonts w:ascii="Arial" w:hAnsi="Arial" w:cs="Arial"/>
                <w:color w:val="595959" w:themeColor="text1" w:themeTint="A6"/>
              </w:rPr>
              <w:t xml:space="preserve">, </w:t>
            </w:r>
            <w:r w:rsidR="00551FBE" w:rsidRPr="00906A6E">
              <w:rPr>
                <w:rFonts w:ascii="Arial" w:hAnsi="Arial" w:cs="Arial"/>
                <w:color w:val="595959" w:themeColor="text1" w:themeTint="A6"/>
              </w:rPr>
              <w:t xml:space="preserve">minimalne dijagonale </w:t>
            </w:r>
            <w:r w:rsidR="00551FBE" w:rsidRPr="008E2F71">
              <w:rPr>
                <w:rFonts w:ascii="Arial" w:hAnsi="Arial" w:cs="Arial"/>
                <w:color w:val="595959" w:themeColor="text1" w:themeTint="A6"/>
              </w:rPr>
              <w:t>7.6 cm</w:t>
            </w:r>
            <w:r w:rsidR="00551FBE" w:rsidRPr="00906A6E">
              <w:rPr>
                <w:rFonts w:ascii="Arial" w:hAnsi="Arial" w:cs="Arial"/>
                <w:color w:val="595959" w:themeColor="text1" w:themeTint="A6"/>
              </w:rPr>
              <w:t xml:space="preserve"> (</w:t>
            </w:r>
            <w:r w:rsidR="00551FBE">
              <w:rPr>
                <w:rFonts w:ascii="Arial" w:hAnsi="Arial" w:cs="Arial"/>
                <w:color w:val="595959" w:themeColor="text1" w:themeTint="A6"/>
              </w:rPr>
              <w:t>3</w:t>
            </w:r>
            <w:r w:rsidR="00551FBE" w:rsidRPr="00906A6E">
              <w:rPr>
                <w:rFonts w:ascii="Arial" w:hAnsi="Arial" w:cs="Arial"/>
                <w:color w:val="595959" w:themeColor="text1" w:themeTint="A6"/>
              </w:rPr>
              <w:t>”)</w:t>
            </w:r>
          </w:p>
        </w:tc>
      </w:tr>
      <w:tr w:rsidR="00DC4C6E" w:rsidRPr="00906A6E" w:rsidTr="00551FBE">
        <w:trPr>
          <w:trHeight w:val="300"/>
        </w:trPr>
        <w:tc>
          <w:tcPr>
            <w:tcW w:w="831" w:type="dxa"/>
            <w:tcBorders>
              <w:top w:val="nil"/>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6.</w:t>
            </w:r>
          </w:p>
        </w:tc>
        <w:tc>
          <w:tcPr>
            <w:tcW w:w="3405" w:type="dxa"/>
            <w:tcBorders>
              <w:top w:val="nil"/>
              <w:left w:val="single" w:sz="4" w:space="0" w:color="auto"/>
              <w:bottom w:val="single" w:sz="4" w:space="0" w:color="auto"/>
              <w:right w:val="single" w:sz="4" w:space="0" w:color="auto"/>
            </w:tcBorders>
            <w:shd w:val="clear" w:color="auto" w:fill="auto"/>
            <w:noWrap/>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Ispisna rezolucija</w:t>
            </w:r>
          </w:p>
        </w:tc>
        <w:tc>
          <w:tcPr>
            <w:tcW w:w="5164" w:type="dxa"/>
            <w:tcBorders>
              <w:top w:val="nil"/>
              <w:left w:val="nil"/>
              <w:bottom w:val="single" w:sz="4" w:space="0" w:color="auto"/>
              <w:right w:val="single" w:sz="4" w:space="0" w:color="auto"/>
            </w:tcBorders>
            <w:shd w:val="clear" w:color="auto" w:fill="auto"/>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Minimalno 1200 x 1200 dpi (crno bijeli i u boji)</w:t>
            </w:r>
          </w:p>
        </w:tc>
      </w:tr>
      <w:tr w:rsidR="00DC4C6E" w:rsidRPr="00906A6E" w:rsidTr="00551FBE">
        <w:trPr>
          <w:trHeight w:val="300"/>
        </w:trPr>
        <w:tc>
          <w:tcPr>
            <w:tcW w:w="831" w:type="dxa"/>
            <w:tcBorders>
              <w:top w:val="nil"/>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7.</w:t>
            </w:r>
          </w:p>
        </w:tc>
        <w:tc>
          <w:tcPr>
            <w:tcW w:w="3405" w:type="dxa"/>
            <w:tcBorders>
              <w:top w:val="nil"/>
              <w:left w:val="single" w:sz="4" w:space="0" w:color="auto"/>
              <w:bottom w:val="single" w:sz="4" w:space="0" w:color="auto"/>
              <w:right w:val="single" w:sz="4" w:space="0" w:color="auto"/>
            </w:tcBorders>
            <w:shd w:val="clear" w:color="auto" w:fill="auto"/>
            <w:noWrap/>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Brzina jednostranog ispisa</w:t>
            </w:r>
          </w:p>
        </w:tc>
        <w:tc>
          <w:tcPr>
            <w:tcW w:w="5164" w:type="dxa"/>
            <w:tcBorders>
              <w:top w:val="nil"/>
              <w:left w:val="nil"/>
              <w:bottom w:val="single" w:sz="4" w:space="0" w:color="auto"/>
              <w:right w:val="single" w:sz="4" w:space="0" w:color="auto"/>
            </w:tcBorders>
            <w:shd w:val="clear" w:color="auto" w:fill="auto"/>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Minimalno 30 ppm (stranica u minuti)</w:t>
            </w:r>
          </w:p>
        </w:tc>
      </w:tr>
      <w:tr w:rsidR="00DC4C6E" w:rsidRPr="00906A6E" w:rsidTr="00551FBE">
        <w:trPr>
          <w:trHeight w:val="300"/>
        </w:trPr>
        <w:tc>
          <w:tcPr>
            <w:tcW w:w="831" w:type="dxa"/>
            <w:tcBorders>
              <w:top w:val="nil"/>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8.</w:t>
            </w:r>
          </w:p>
        </w:tc>
        <w:tc>
          <w:tcPr>
            <w:tcW w:w="3405" w:type="dxa"/>
            <w:tcBorders>
              <w:top w:val="nil"/>
              <w:left w:val="single" w:sz="4" w:space="0" w:color="auto"/>
              <w:bottom w:val="single" w:sz="4" w:space="0" w:color="auto"/>
              <w:right w:val="single" w:sz="4" w:space="0" w:color="auto"/>
            </w:tcBorders>
            <w:shd w:val="clear" w:color="auto" w:fill="auto"/>
            <w:noWrap/>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Maksimalno vrijeme do ispisa prve stranice</w:t>
            </w:r>
          </w:p>
        </w:tc>
        <w:tc>
          <w:tcPr>
            <w:tcW w:w="5164" w:type="dxa"/>
            <w:tcBorders>
              <w:top w:val="nil"/>
              <w:left w:val="nil"/>
              <w:bottom w:val="single" w:sz="4" w:space="0" w:color="auto"/>
              <w:right w:val="single" w:sz="4" w:space="0" w:color="auto"/>
            </w:tcBorders>
            <w:shd w:val="clear" w:color="auto" w:fill="auto"/>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12 sekundi</w:t>
            </w:r>
          </w:p>
        </w:tc>
      </w:tr>
      <w:tr w:rsidR="00DC4C6E" w:rsidRPr="00906A6E" w:rsidTr="00551FBE">
        <w:trPr>
          <w:trHeight w:val="300"/>
        </w:trPr>
        <w:tc>
          <w:tcPr>
            <w:tcW w:w="831" w:type="dxa"/>
            <w:tcBorders>
              <w:top w:val="nil"/>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9.</w:t>
            </w:r>
          </w:p>
        </w:tc>
        <w:tc>
          <w:tcPr>
            <w:tcW w:w="3405" w:type="dxa"/>
            <w:tcBorders>
              <w:top w:val="nil"/>
              <w:left w:val="single" w:sz="4" w:space="0" w:color="auto"/>
              <w:bottom w:val="single" w:sz="4" w:space="0" w:color="auto"/>
              <w:right w:val="single" w:sz="4" w:space="0" w:color="auto"/>
            </w:tcBorders>
            <w:shd w:val="clear" w:color="auto" w:fill="auto"/>
            <w:noWrap/>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Brzina jednostranog skeniranja</w:t>
            </w:r>
          </w:p>
        </w:tc>
        <w:tc>
          <w:tcPr>
            <w:tcW w:w="5164" w:type="dxa"/>
            <w:tcBorders>
              <w:top w:val="nil"/>
              <w:left w:val="nil"/>
              <w:bottom w:val="single" w:sz="4" w:space="0" w:color="auto"/>
              <w:right w:val="single" w:sz="4" w:space="0" w:color="auto"/>
            </w:tcBorders>
            <w:shd w:val="clear" w:color="auto" w:fill="auto"/>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 xml:space="preserve">Minimalno </w:t>
            </w:r>
            <w:r w:rsidR="00551FBE">
              <w:rPr>
                <w:rFonts w:ascii="Arial" w:hAnsi="Arial" w:cs="Arial"/>
                <w:color w:val="595959" w:themeColor="text1" w:themeTint="A6"/>
              </w:rPr>
              <w:t>15</w:t>
            </w:r>
            <w:r w:rsidRPr="00906A6E">
              <w:rPr>
                <w:rFonts w:ascii="Arial" w:hAnsi="Arial" w:cs="Arial"/>
                <w:color w:val="595959" w:themeColor="text1" w:themeTint="A6"/>
              </w:rPr>
              <w:t xml:space="preserve"> ipm (slika u minuti)</w:t>
            </w:r>
          </w:p>
        </w:tc>
      </w:tr>
      <w:tr w:rsidR="00DC4C6E" w:rsidRPr="00906A6E" w:rsidTr="00551FBE">
        <w:trPr>
          <w:trHeight w:val="300"/>
        </w:trPr>
        <w:tc>
          <w:tcPr>
            <w:tcW w:w="831" w:type="dxa"/>
            <w:tcBorders>
              <w:top w:val="nil"/>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10.</w:t>
            </w:r>
          </w:p>
        </w:tc>
        <w:tc>
          <w:tcPr>
            <w:tcW w:w="3405" w:type="dxa"/>
            <w:tcBorders>
              <w:top w:val="nil"/>
              <w:left w:val="single" w:sz="4" w:space="0" w:color="auto"/>
              <w:bottom w:val="single" w:sz="4" w:space="0" w:color="auto"/>
              <w:right w:val="single" w:sz="4" w:space="0" w:color="auto"/>
            </w:tcBorders>
            <w:shd w:val="clear" w:color="auto" w:fill="auto"/>
            <w:noWrap/>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Rezolucija skeniranja</w:t>
            </w:r>
          </w:p>
        </w:tc>
        <w:tc>
          <w:tcPr>
            <w:tcW w:w="5164" w:type="dxa"/>
            <w:tcBorders>
              <w:top w:val="nil"/>
              <w:left w:val="nil"/>
              <w:bottom w:val="single" w:sz="4" w:space="0" w:color="auto"/>
              <w:right w:val="single" w:sz="4" w:space="0" w:color="auto"/>
            </w:tcBorders>
            <w:shd w:val="clear" w:color="auto" w:fill="auto"/>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 xml:space="preserve">Minimalno </w:t>
            </w:r>
            <w:r w:rsidR="00551FBE">
              <w:rPr>
                <w:rFonts w:ascii="Arial" w:hAnsi="Arial" w:cs="Arial"/>
                <w:color w:val="595959" w:themeColor="text1" w:themeTint="A6"/>
              </w:rPr>
              <w:t>3</w:t>
            </w:r>
            <w:r w:rsidRPr="00906A6E">
              <w:rPr>
                <w:rFonts w:ascii="Arial" w:hAnsi="Arial" w:cs="Arial"/>
                <w:color w:val="595959" w:themeColor="text1" w:themeTint="A6"/>
              </w:rPr>
              <w:t xml:space="preserve">00 x </w:t>
            </w:r>
            <w:r w:rsidR="00551FBE">
              <w:rPr>
                <w:rFonts w:ascii="Arial" w:hAnsi="Arial" w:cs="Arial"/>
                <w:color w:val="595959" w:themeColor="text1" w:themeTint="A6"/>
              </w:rPr>
              <w:t>3</w:t>
            </w:r>
            <w:r w:rsidRPr="00906A6E">
              <w:rPr>
                <w:rFonts w:ascii="Arial" w:hAnsi="Arial" w:cs="Arial"/>
                <w:color w:val="595959" w:themeColor="text1" w:themeTint="A6"/>
              </w:rPr>
              <w:t>00 dpi</w:t>
            </w:r>
          </w:p>
        </w:tc>
      </w:tr>
      <w:tr w:rsidR="00DC4C6E" w:rsidRPr="00906A6E" w:rsidTr="00551FBE">
        <w:trPr>
          <w:trHeight w:val="300"/>
        </w:trPr>
        <w:tc>
          <w:tcPr>
            <w:tcW w:w="831" w:type="dxa"/>
            <w:tcBorders>
              <w:top w:val="nil"/>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11.</w:t>
            </w:r>
          </w:p>
        </w:tc>
        <w:tc>
          <w:tcPr>
            <w:tcW w:w="3405" w:type="dxa"/>
            <w:tcBorders>
              <w:top w:val="nil"/>
              <w:left w:val="single" w:sz="4" w:space="0" w:color="auto"/>
              <w:bottom w:val="single" w:sz="4" w:space="0" w:color="auto"/>
              <w:right w:val="single" w:sz="4" w:space="0" w:color="auto"/>
            </w:tcBorders>
            <w:shd w:val="clear" w:color="auto" w:fill="auto"/>
            <w:noWrap/>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Vrsta skenera</w:t>
            </w:r>
          </w:p>
        </w:tc>
        <w:tc>
          <w:tcPr>
            <w:tcW w:w="5164" w:type="dxa"/>
            <w:tcBorders>
              <w:top w:val="nil"/>
              <w:left w:val="nil"/>
              <w:bottom w:val="single" w:sz="4" w:space="0" w:color="auto"/>
              <w:right w:val="single" w:sz="4" w:space="0" w:color="auto"/>
            </w:tcBorders>
            <w:shd w:val="clear" w:color="auto" w:fill="auto"/>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Plošni i prolazni</w:t>
            </w:r>
            <w:r w:rsidR="00551FBE">
              <w:rPr>
                <w:rFonts w:ascii="Arial" w:hAnsi="Arial" w:cs="Arial"/>
                <w:color w:val="595959" w:themeColor="text1" w:themeTint="A6"/>
              </w:rPr>
              <w:t>(ADF)</w:t>
            </w:r>
            <w:r w:rsidRPr="00906A6E">
              <w:rPr>
                <w:rFonts w:ascii="Arial" w:hAnsi="Arial" w:cs="Arial"/>
                <w:color w:val="595959" w:themeColor="text1" w:themeTint="A6"/>
              </w:rPr>
              <w:t xml:space="preserve"> s mogućnošću obostranog skeniranja u jednom prolazu</w:t>
            </w:r>
          </w:p>
        </w:tc>
      </w:tr>
      <w:tr w:rsidR="00DC4C6E" w:rsidRPr="00906A6E" w:rsidTr="00551FBE">
        <w:trPr>
          <w:trHeight w:val="300"/>
        </w:trPr>
        <w:tc>
          <w:tcPr>
            <w:tcW w:w="831" w:type="dxa"/>
            <w:tcBorders>
              <w:top w:val="nil"/>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12.</w:t>
            </w:r>
          </w:p>
        </w:tc>
        <w:tc>
          <w:tcPr>
            <w:tcW w:w="3405" w:type="dxa"/>
            <w:tcBorders>
              <w:top w:val="nil"/>
              <w:left w:val="single" w:sz="4" w:space="0" w:color="auto"/>
              <w:bottom w:val="single" w:sz="4" w:space="0" w:color="auto"/>
              <w:right w:val="single" w:sz="4" w:space="0" w:color="auto"/>
            </w:tcBorders>
            <w:shd w:val="clear" w:color="auto" w:fill="auto"/>
            <w:noWrap/>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Funkcije digitalnog slanja dokumenata</w:t>
            </w:r>
          </w:p>
        </w:tc>
        <w:tc>
          <w:tcPr>
            <w:tcW w:w="5164" w:type="dxa"/>
            <w:tcBorders>
              <w:top w:val="nil"/>
              <w:left w:val="nil"/>
              <w:bottom w:val="single" w:sz="4" w:space="0" w:color="auto"/>
              <w:right w:val="single" w:sz="4" w:space="0" w:color="auto"/>
            </w:tcBorders>
            <w:shd w:val="clear" w:color="auto" w:fill="auto"/>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Minimalno: slanje na lokalni ili mrežni disk, slanje putem elektroničke pošte, skeniranje na USB</w:t>
            </w:r>
          </w:p>
        </w:tc>
      </w:tr>
      <w:tr w:rsidR="00DC4C6E" w:rsidRPr="00906A6E" w:rsidTr="00551FBE">
        <w:trPr>
          <w:trHeight w:val="300"/>
        </w:trPr>
        <w:tc>
          <w:tcPr>
            <w:tcW w:w="831" w:type="dxa"/>
            <w:tcBorders>
              <w:top w:val="single" w:sz="4" w:space="0" w:color="auto"/>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13.</w:t>
            </w:r>
          </w:p>
        </w:tc>
        <w:tc>
          <w:tcPr>
            <w:tcW w:w="34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Količina memorije</w:t>
            </w:r>
          </w:p>
        </w:tc>
        <w:tc>
          <w:tcPr>
            <w:tcW w:w="5164" w:type="dxa"/>
            <w:tcBorders>
              <w:top w:val="single" w:sz="4" w:space="0" w:color="auto"/>
              <w:left w:val="nil"/>
              <w:bottom w:val="single" w:sz="4" w:space="0" w:color="auto"/>
              <w:right w:val="single" w:sz="4" w:space="0" w:color="auto"/>
            </w:tcBorders>
            <w:shd w:val="clear" w:color="auto" w:fill="auto"/>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 xml:space="preserve">Minimalno </w:t>
            </w:r>
            <w:r w:rsidR="00551FBE">
              <w:rPr>
                <w:rFonts w:ascii="Arial" w:hAnsi="Arial" w:cs="Arial"/>
                <w:color w:val="595959" w:themeColor="text1" w:themeTint="A6"/>
              </w:rPr>
              <w:t>256 Mb</w:t>
            </w:r>
          </w:p>
        </w:tc>
      </w:tr>
      <w:tr w:rsidR="00DC4C6E" w:rsidRPr="00906A6E" w:rsidTr="00551FBE">
        <w:trPr>
          <w:trHeight w:val="300"/>
        </w:trPr>
        <w:tc>
          <w:tcPr>
            <w:tcW w:w="831" w:type="dxa"/>
            <w:tcBorders>
              <w:top w:val="nil"/>
              <w:left w:val="single" w:sz="4" w:space="0" w:color="auto"/>
              <w:bottom w:val="single" w:sz="4" w:space="0" w:color="auto"/>
              <w:right w:val="single" w:sz="4" w:space="0" w:color="auto"/>
            </w:tcBorders>
            <w:vAlign w:val="center"/>
          </w:tcPr>
          <w:p w:rsidR="00DC4C6E" w:rsidRPr="00906A6E" w:rsidRDefault="00551FB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Pr>
                <w:rFonts w:ascii="Arial" w:hAnsi="Arial" w:cs="Arial"/>
                <w:bCs/>
                <w:color w:val="595959" w:themeColor="text1" w:themeTint="A6"/>
              </w:rPr>
              <w:t>14.</w:t>
            </w:r>
          </w:p>
        </w:tc>
        <w:tc>
          <w:tcPr>
            <w:tcW w:w="3405" w:type="dxa"/>
            <w:tcBorders>
              <w:top w:val="nil"/>
              <w:left w:val="single" w:sz="4" w:space="0" w:color="auto"/>
              <w:bottom w:val="single" w:sz="4" w:space="0" w:color="auto"/>
              <w:right w:val="single" w:sz="4" w:space="0" w:color="auto"/>
            </w:tcBorders>
            <w:shd w:val="clear" w:color="auto" w:fill="auto"/>
            <w:noWrap/>
            <w:vAlign w:val="center"/>
            <w:hideMark/>
          </w:tcPr>
          <w:p w:rsidR="00DC4C6E" w:rsidRPr="00DF0622"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DF0622">
              <w:rPr>
                <w:rFonts w:ascii="Arial" w:hAnsi="Arial" w:cs="Arial"/>
                <w:bCs/>
                <w:color w:val="595959" w:themeColor="text1" w:themeTint="A6"/>
              </w:rPr>
              <w:t>Preporučeni mjesečni ispis</w:t>
            </w:r>
          </w:p>
        </w:tc>
        <w:tc>
          <w:tcPr>
            <w:tcW w:w="5164" w:type="dxa"/>
            <w:tcBorders>
              <w:top w:val="nil"/>
              <w:left w:val="nil"/>
              <w:bottom w:val="single" w:sz="4" w:space="0" w:color="auto"/>
              <w:right w:val="single" w:sz="4" w:space="0" w:color="auto"/>
            </w:tcBorders>
            <w:shd w:val="clear" w:color="auto" w:fill="auto"/>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 xml:space="preserve">Minimalno </w:t>
            </w:r>
            <w:r w:rsidR="00551FBE">
              <w:rPr>
                <w:rFonts w:ascii="Arial" w:hAnsi="Arial" w:cs="Arial"/>
                <w:color w:val="595959" w:themeColor="text1" w:themeTint="A6"/>
              </w:rPr>
              <w:t>15</w:t>
            </w:r>
            <w:r w:rsidRPr="00906A6E">
              <w:rPr>
                <w:rFonts w:ascii="Arial" w:hAnsi="Arial" w:cs="Arial"/>
                <w:color w:val="595959" w:themeColor="text1" w:themeTint="A6"/>
              </w:rPr>
              <w:t>00 stranica</w:t>
            </w:r>
          </w:p>
        </w:tc>
      </w:tr>
      <w:tr w:rsidR="00DC4C6E" w:rsidRPr="00906A6E" w:rsidTr="00551FBE">
        <w:trPr>
          <w:trHeight w:val="300"/>
        </w:trPr>
        <w:tc>
          <w:tcPr>
            <w:tcW w:w="831" w:type="dxa"/>
            <w:tcBorders>
              <w:top w:val="nil"/>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p>
        </w:tc>
        <w:tc>
          <w:tcPr>
            <w:tcW w:w="3405" w:type="dxa"/>
            <w:tcBorders>
              <w:top w:val="nil"/>
              <w:left w:val="single" w:sz="4" w:space="0" w:color="auto"/>
              <w:bottom w:val="single" w:sz="4" w:space="0" w:color="auto"/>
              <w:right w:val="single" w:sz="4" w:space="0" w:color="auto"/>
            </w:tcBorders>
            <w:shd w:val="clear" w:color="auto" w:fill="auto"/>
            <w:noWrap/>
            <w:vAlign w:val="center"/>
            <w:hideMark/>
          </w:tcPr>
          <w:p w:rsidR="00DC4C6E" w:rsidRPr="00DF0622"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DF0622">
              <w:rPr>
                <w:rFonts w:ascii="Arial" w:hAnsi="Arial" w:cs="Arial"/>
                <w:bCs/>
                <w:color w:val="595959" w:themeColor="text1" w:themeTint="A6"/>
              </w:rPr>
              <w:t>Zapremnina ulaznog papira</w:t>
            </w:r>
          </w:p>
        </w:tc>
        <w:tc>
          <w:tcPr>
            <w:tcW w:w="5164" w:type="dxa"/>
            <w:tcBorders>
              <w:top w:val="nil"/>
              <w:left w:val="nil"/>
              <w:bottom w:val="single" w:sz="4" w:space="0" w:color="auto"/>
              <w:right w:val="single" w:sz="4" w:space="0" w:color="auto"/>
            </w:tcBorders>
            <w:shd w:val="clear" w:color="auto" w:fill="auto"/>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 xml:space="preserve">Minimalno </w:t>
            </w:r>
            <w:r w:rsidR="00551FBE">
              <w:rPr>
                <w:rFonts w:ascii="Arial" w:hAnsi="Arial" w:cs="Arial"/>
                <w:color w:val="595959" w:themeColor="text1" w:themeTint="A6"/>
              </w:rPr>
              <w:t>1</w:t>
            </w:r>
            <w:r>
              <w:rPr>
                <w:rFonts w:ascii="Arial" w:hAnsi="Arial" w:cs="Arial"/>
                <w:color w:val="595959" w:themeColor="text1" w:themeTint="A6"/>
              </w:rPr>
              <w:t>5</w:t>
            </w:r>
            <w:r w:rsidRPr="00906A6E">
              <w:rPr>
                <w:rFonts w:ascii="Arial" w:hAnsi="Arial" w:cs="Arial"/>
                <w:color w:val="595959" w:themeColor="text1" w:themeTint="A6"/>
              </w:rPr>
              <w:t>0 listova</w:t>
            </w:r>
          </w:p>
        </w:tc>
      </w:tr>
      <w:tr w:rsidR="00DC4C6E" w:rsidRPr="00906A6E" w:rsidTr="00551FBE">
        <w:trPr>
          <w:trHeight w:val="300"/>
        </w:trPr>
        <w:tc>
          <w:tcPr>
            <w:tcW w:w="831" w:type="dxa"/>
            <w:tcBorders>
              <w:top w:val="nil"/>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p>
        </w:tc>
        <w:tc>
          <w:tcPr>
            <w:tcW w:w="3405" w:type="dxa"/>
            <w:tcBorders>
              <w:top w:val="nil"/>
              <w:left w:val="single" w:sz="4" w:space="0" w:color="auto"/>
              <w:bottom w:val="single" w:sz="4" w:space="0" w:color="auto"/>
              <w:right w:val="single" w:sz="4" w:space="0" w:color="auto"/>
            </w:tcBorders>
            <w:shd w:val="clear" w:color="auto" w:fill="auto"/>
            <w:noWrap/>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Broj ulaznih ladica za papir</w:t>
            </w:r>
          </w:p>
        </w:tc>
        <w:tc>
          <w:tcPr>
            <w:tcW w:w="5164" w:type="dxa"/>
            <w:tcBorders>
              <w:top w:val="nil"/>
              <w:left w:val="nil"/>
              <w:bottom w:val="single" w:sz="4" w:space="0" w:color="auto"/>
              <w:right w:val="single" w:sz="4" w:space="0" w:color="auto"/>
            </w:tcBorders>
            <w:shd w:val="clear" w:color="auto" w:fill="auto"/>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 xml:space="preserve">Minimalno 2 </w:t>
            </w:r>
            <w:r w:rsidR="00551FBE">
              <w:rPr>
                <w:rFonts w:ascii="Arial" w:hAnsi="Arial" w:cs="Arial"/>
                <w:color w:val="595959" w:themeColor="text1" w:themeTint="A6"/>
              </w:rPr>
              <w:t xml:space="preserve">ulazne </w:t>
            </w:r>
            <w:r w:rsidRPr="00906A6E">
              <w:rPr>
                <w:rFonts w:ascii="Arial" w:hAnsi="Arial" w:cs="Arial"/>
                <w:color w:val="595959" w:themeColor="text1" w:themeTint="A6"/>
              </w:rPr>
              <w:t>ladice</w:t>
            </w:r>
          </w:p>
        </w:tc>
      </w:tr>
      <w:tr w:rsidR="00DC4C6E" w:rsidRPr="00906A6E" w:rsidTr="00551FBE">
        <w:trPr>
          <w:trHeight w:val="300"/>
        </w:trPr>
        <w:tc>
          <w:tcPr>
            <w:tcW w:w="831" w:type="dxa"/>
            <w:tcBorders>
              <w:top w:val="nil"/>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p>
        </w:tc>
        <w:tc>
          <w:tcPr>
            <w:tcW w:w="3405" w:type="dxa"/>
            <w:tcBorders>
              <w:top w:val="nil"/>
              <w:left w:val="single" w:sz="4" w:space="0" w:color="auto"/>
              <w:bottom w:val="single" w:sz="4" w:space="0" w:color="auto"/>
              <w:right w:val="single" w:sz="4" w:space="0" w:color="auto"/>
            </w:tcBorders>
            <w:shd w:val="clear" w:color="auto" w:fill="auto"/>
            <w:noWrap/>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Minimalni standardni priključci</w:t>
            </w:r>
          </w:p>
        </w:tc>
        <w:tc>
          <w:tcPr>
            <w:tcW w:w="5164" w:type="dxa"/>
            <w:tcBorders>
              <w:top w:val="nil"/>
              <w:left w:val="nil"/>
              <w:bottom w:val="single" w:sz="4" w:space="0" w:color="auto"/>
              <w:right w:val="single" w:sz="4" w:space="0" w:color="auto"/>
            </w:tcBorders>
            <w:shd w:val="clear" w:color="auto" w:fill="auto"/>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USB 2.0 priključak, 1x mrežni priključak (10/100/1000 Ethernet), USB priključak s prednje strane</w:t>
            </w:r>
          </w:p>
        </w:tc>
      </w:tr>
      <w:tr w:rsidR="00DC4C6E" w:rsidRPr="00906A6E" w:rsidTr="00551FBE">
        <w:trPr>
          <w:trHeight w:val="300"/>
        </w:trPr>
        <w:tc>
          <w:tcPr>
            <w:tcW w:w="831" w:type="dxa"/>
            <w:tcBorders>
              <w:top w:val="nil"/>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p>
        </w:tc>
        <w:tc>
          <w:tcPr>
            <w:tcW w:w="3405" w:type="dxa"/>
            <w:tcBorders>
              <w:top w:val="nil"/>
              <w:left w:val="single" w:sz="4" w:space="0" w:color="auto"/>
              <w:bottom w:val="single" w:sz="4" w:space="0" w:color="auto"/>
              <w:right w:val="single" w:sz="4" w:space="0" w:color="auto"/>
            </w:tcBorders>
            <w:shd w:val="clear" w:color="auto" w:fill="auto"/>
            <w:noWrap/>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Podržani ispisni jezici</w:t>
            </w:r>
          </w:p>
        </w:tc>
        <w:tc>
          <w:tcPr>
            <w:tcW w:w="5164" w:type="dxa"/>
            <w:tcBorders>
              <w:top w:val="nil"/>
              <w:left w:val="nil"/>
              <w:bottom w:val="single" w:sz="4" w:space="0" w:color="auto"/>
              <w:right w:val="single" w:sz="4" w:space="0" w:color="auto"/>
            </w:tcBorders>
            <w:shd w:val="clear" w:color="auto" w:fill="auto"/>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PCL 6, PS 3, PDF</w:t>
            </w:r>
          </w:p>
        </w:tc>
      </w:tr>
      <w:tr w:rsidR="00DC4C6E" w:rsidRPr="00906A6E" w:rsidTr="00551FBE">
        <w:trPr>
          <w:trHeight w:val="900"/>
        </w:trPr>
        <w:tc>
          <w:tcPr>
            <w:tcW w:w="831" w:type="dxa"/>
            <w:tcBorders>
              <w:top w:val="nil"/>
              <w:left w:val="single" w:sz="4" w:space="0" w:color="auto"/>
              <w:bottom w:val="single" w:sz="4" w:space="0" w:color="auto"/>
              <w:right w:val="single" w:sz="4" w:space="0" w:color="auto"/>
            </w:tcBorders>
            <w:vAlign w:val="center"/>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p>
        </w:tc>
        <w:tc>
          <w:tcPr>
            <w:tcW w:w="3405" w:type="dxa"/>
            <w:tcBorders>
              <w:top w:val="nil"/>
              <w:left w:val="single" w:sz="4" w:space="0" w:color="auto"/>
              <w:bottom w:val="single" w:sz="4" w:space="0" w:color="auto"/>
              <w:right w:val="single" w:sz="4" w:space="0" w:color="auto"/>
            </w:tcBorders>
            <w:shd w:val="clear" w:color="auto" w:fill="auto"/>
            <w:noWrap/>
            <w:vAlign w:val="center"/>
            <w:hideMark/>
          </w:tcPr>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r w:rsidRPr="00906A6E">
              <w:rPr>
                <w:rFonts w:ascii="Arial" w:hAnsi="Arial" w:cs="Arial"/>
                <w:bCs/>
                <w:color w:val="595959" w:themeColor="text1" w:themeTint="A6"/>
              </w:rPr>
              <w:t>Kompatibilni OS</w:t>
            </w:r>
          </w:p>
          <w:p w:rsidR="00DC4C6E" w:rsidRPr="00906A6E" w:rsidRDefault="00DC4C6E" w:rsidP="005D65D2">
            <w:pPr>
              <w:suppressAutoHyphens/>
              <w:overflowPunct w:val="0"/>
              <w:autoSpaceDE w:val="0"/>
              <w:spacing w:after="0" w:line="240" w:lineRule="auto"/>
              <w:jc w:val="center"/>
              <w:textAlignment w:val="baseline"/>
              <w:rPr>
                <w:rFonts w:ascii="Arial" w:hAnsi="Arial" w:cs="Arial"/>
                <w:bCs/>
                <w:color w:val="595959" w:themeColor="text1" w:themeTint="A6"/>
              </w:rPr>
            </w:pPr>
          </w:p>
        </w:tc>
        <w:tc>
          <w:tcPr>
            <w:tcW w:w="5164" w:type="dxa"/>
            <w:tcBorders>
              <w:top w:val="nil"/>
              <w:left w:val="nil"/>
              <w:bottom w:val="single" w:sz="4" w:space="0" w:color="auto"/>
              <w:right w:val="single" w:sz="4" w:space="0" w:color="auto"/>
            </w:tcBorders>
            <w:shd w:val="clear" w:color="auto" w:fill="auto"/>
            <w:vAlign w:val="center"/>
            <w:hideMark/>
          </w:tcPr>
          <w:p w:rsidR="00DC4C6E" w:rsidRPr="00906A6E" w:rsidRDefault="00DC4C6E" w:rsidP="00551FBE">
            <w:pPr>
              <w:suppressAutoHyphens/>
              <w:overflowPunct w:val="0"/>
              <w:autoSpaceDE w:val="0"/>
              <w:spacing w:after="0" w:line="240" w:lineRule="auto"/>
              <w:jc w:val="center"/>
              <w:textAlignment w:val="baseline"/>
              <w:rPr>
                <w:rFonts w:ascii="Arial" w:hAnsi="Arial" w:cs="Arial"/>
                <w:color w:val="595959" w:themeColor="text1" w:themeTint="A6"/>
              </w:rPr>
            </w:pPr>
            <w:r w:rsidRPr="00906A6E">
              <w:rPr>
                <w:rFonts w:ascii="Arial" w:hAnsi="Arial" w:cs="Arial"/>
                <w:color w:val="595959" w:themeColor="text1" w:themeTint="A6"/>
              </w:rPr>
              <w:t>Windows 7 (32-bit i 64-bit), Windows 8 (32-bit i 64-bit), Windows 8.1 (32-bit i 64-bit), Windows 10 (32-bit i 64-bit)</w:t>
            </w:r>
            <w:r w:rsidR="00551FBE">
              <w:rPr>
                <w:rFonts w:ascii="Arial" w:hAnsi="Arial" w:cs="Arial"/>
                <w:color w:val="595959" w:themeColor="text1" w:themeTint="A6"/>
              </w:rPr>
              <w:t xml:space="preserve">, </w:t>
            </w:r>
            <w:r w:rsidR="00551FBE" w:rsidRPr="00906A6E">
              <w:rPr>
                <w:rFonts w:ascii="Arial" w:hAnsi="Arial" w:cs="Arial"/>
                <w:color w:val="595959" w:themeColor="text1" w:themeTint="A6"/>
              </w:rPr>
              <w:t>Windows 1</w:t>
            </w:r>
            <w:r w:rsidR="00551FBE">
              <w:rPr>
                <w:rFonts w:ascii="Arial" w:hAnsi="Arial" w:cs="Arial"/>
                <w:color w:val="595959" w:themeColor="text1" w:themeTint="A6"/>
              </w:rPr>
              <w:t>1</w:t>
            </w:r>
            <w:r w:rsidR="00551FBE" w:rsidRPr="00906A6E">
              <w:rPr>
                <w:rFonts w:ascii="Arial" w:hAnsi="Arial" w:cs="Arial"/>
                <w:color w:val="595959" w:themeColor="text1" w:themeTint="A6"/>
              </w:rPr>
              <w:t xml:space="preserve"> (32-bit i 64-bit)</w:t>
            </w:r>
          </w:p>
        </w:tc>
      </w:tr>
    </w:tbl>
    <w:p w:rsidR="00DC4C6E" w:rsidRPr="00351B8E" w:rsidRDefault="00DC4C6E" w:rsidP="00351B8E">
      <w:pPr>
        <w:spacing w:after="0" w:line="240" w:lineRule="auto"/>
        <w:jc w:val="both"/>
        <w:rPr>
          <w:rFonts w:ascii="Times New Roman" w:eastAsia="Times New Roman" w:hAnsi="Times New Roman" w:cs="Times New Roman"/>
          <w:b/>
          <w:color w:val="000000"/>
          <w:sz w:val="24"/>
          <w:lang w:eastAsia="hr-HR"/>
        </w:rPr>
      </w:pPr>
    </w:p>
    <w:p w:rsidR="00F17A56" w:rsidRDefault="00F17A56" w:rsidP="00F17A56">
      <w:pPr>
        <w:spacing w:after="0" w:line="240" w:lineRule="auto"/>
        <w:jc w:val="both"/>
        <w:rPr>
          <w:rFonts w:ascii="Arial" w:hAnsi="Arial" w:cs="Arial"/>
          <w:b/>
          <w:sz w:val="24"/>
          <w:szCs w:val="24"/>
        </w:rPr>
      </w:pPr>
      <w:r>
        <w:rPr>
          <w:rFonts w:ascii="Arial" w:hAnsi="Arial" w:cs="Arial"/>
          <w:b/>
          <w:sz w:val="24"/>
          <w:szCs w:val="24"/>
        </w:rPr>
        <w:t xml:space="preserve">Posebni uvjeti za ponuditelje </w:t>
      </w:r>
    </w:p>
    <w:p w:rsidR="00F17A56" w:rsidRDefault="00F17A56" w:rsidP="00F17A56">
      <w:pPr>
        <w:spacing w:after="0" w:line="240" w:lineRule="auto"/>
        <w:jc w:val="both"/>
        <w:rPr>
          <w:rFonts w:ascii="Arial" w:hAnsi="Arial" w:cs="Arial"/>
          <w:sz w:val="24"/>
          <w:szCs w:val="24"/>
        </w:rPr>
      </w:pPr>
    </w:p>
    <w:p w:rsidR="00F17A56" w:rsidRDefault="00F17A56" w:rsidP="00F17A56">
      <w:pPr>
        <w:spacing w:after="0" w:line="240" w:lineRule="auto"/>
        <w:jc w:val="both"/>
        <w:rPr>
          <w:rFonts w:ascii="Arial" w:hAnsi="Arial" w:cs="Arial"/>
          <w:sz w:val="24"/>
          <w:szCs w:val="24"/>
        </w:rPr>
      </w:pPr>
      <w:r>
        <w:rPr>
          <w:rFonts w:ascii="Arial" w:hAnsi="Arial" w:cs="Arial"/>
          <w:sz w:val="24"/>
          <w:szCs w:val="24"/>
        </w:rPr>
        <w:t xml:space="preserve">Ponuditelj mora biti osposobljen za prodaju, instalaciju i održavanje uređaja koje nudi, te je obvezan osigurati ispravnost uređaja u jamstvenom roku. </w:t>
      </w:r>
    </w:p>
    <w:p w:rsidR="00F17A56" w:rsidRDefault="00F17A56" w:rsidP="00F17A56">
      <w:pPr>
        <w:spacing w:after="0" w:line="240" w:lineRule="auto"/>
        <w:jc w:val="both"/>
        <w:rPr>
          <w:rFonts w:ascii="Arial" w:hAnsi="Arial" w:cs="Arial"/>
          <w:sz w:val="24"/>
          <w:szCs w:val="24"/>
        </w:rPr>
      </w:pPr>
    </w:p>
    <w:p w:rsidR="00F17A56" w:rsidRDefault="00F17A56" w:rsidP="00F17A56">
      <w:pPr>
        <w:spacing w:after="0" w:line="240" w:lineRule="auto"/>
        <w:jc w:val="both"/>
        <w:rPr>
          <w:rFonts w:ascii="Arial" w:hAnsi="Arial" w:cs="Arial"/>
          <w:sz w:val="24"/>
          <w:szCs w:val="24"/>
        </w:rPr>
      </w:pPr>
      <w:r>
        <w:rPr>
          <w:rFonts w:ascii="Arial" w:hAnsi="Arial" w:cs="Arial"/>
          <w:sz w:val="24"/>
          <w:szCs w:val="24"/>
        </w:rPr>
        <w:t>Ponuditelj mora za sve ponuđene uređaje dostaviti dio/dijelove originalne tehničke dokumentacije proizvođača, na hrvatskom jeziku te na taj način dokazati da ponuđeni uređaji odgovaraju specificiranim traženim uređajima po svakoj stavci iz tablice tehničke specifikacije. Ukoliko je tehnička dokumentacija proizvođača na nekom drugom jeziku, ponuditelj je mora dostaviti prevedenu na hrvatski jezik od strane stalnog sudskog tumača za odnosni strani jezik.</w:t>
      </w:r>
    </w:p>
    <w:p w:rsidR="00F17A56" w:rsidRDefault="00F17A56" w:rsidP="00F17A56">
      <w:pPr>
        <w:spacing w:after="0" w:line="240" w:lineRule="auto"/>
        <w:jc w:val="both"/>
        <w:rPr>
          <w:rFonts w:ascii="Arial" w:hAnsi="Arial" w:cs="Arial"/>
          <w:sz w:val="24"/>
          <w:szCs w:val="24"/>
        </w:rPr>
      </w:pPr>
    </w:p>
    <w:p w:rsidR="00F17A56" w:rsidRDefault="00F17A56" w:rsidP="00F17A56">
      <w:pPr>
        <w:spacing w:after="0" w:line="240" w:lineRule="auto"/>
        <w:jc w:val="both"/>
        <w:rPr>
          <w:rFonts w:ascii="Arial" w:hAnsi="Arial" w:cs="Arial"/>
          <w:sz w:val="24"/>
          <w:szCs w:val="24"/>
        </w:rPr>
      </w:pPr>
    </w:p>
    <w:p w:rsidR="00F17A56" w:rsidRDefault="00F17A56" w:rsidP="00F17A56">
      <w:pPr>
        <w:spacing w:after="0" w:line="240" w:lineRule="auto"/>
        <w:jc w:val="both"/>
        <w:rPr>
          <w:rFonts w:ascii="Arial" w:hAnsi="Arial" w:cs="Arial"/>
          <w:sz w:val="24"/>
          <w:szCs w:val="24"/>
        </w:rPr>
      </w:pPr>
    </w:p>
    <w:p w:rsidR="00F17A56" w:rsidRDefault="00F17A56" w:rsidP="00F17A56">
      <w:pPr>
        <w:spacing w:after="0" w:line="240" w:lineRule="auto"/>
        <w:jc w:val="both"/>
        <w:rPr>
          <w:rFonts w:ascii="Arial" w:hAnsi="Arial" w:cs="Arial"/>
          <w:sz w:val="24"/>
          <w:szCs w:val="24"/>
        </w:rPr>
      </w:pPr>
      <w:r>
        <w:rPr>
          <w:rFonts w:ascii="Arial" w:hAnsi="Arial" w:cs="Arial"/>
          <w:sz w:val="24"/>
          <w:szCs w:val="24"/>
        </w:rPr>
        <w:lastRenderedPageBreak/>
        <w:t>U slučaju kvara mora se dozvoliti vađenje tvrdog diska na lokaciji naručitelja radi zaštite podataka. Tvrdi disk se mora izvaditi od strane ovlaštene osobe ponuditelja pred osobom naručitelja, kako bi se eliminirala mogućnost pogreške radi nestručnog rukovanja. Naručitelj zadržava tvrdi disk dok se računalo ne zamijeni ili popravi.</w:t>
      </w:r>
    </w:p>
    <w:p w:rsidR="00F17A56" w:rsidRDefault="00F17A56" w:rsidP="00F17A56">
      <w:pPr>
        <w:spacing w:after="0" w:line="240" w:lineRule="auto"/>
        <w:jc w:val="both"/>
        <w:rPr>
          <w:rFonts w:ascii="Arial" w:hAnsi="Arial" w:cs="Arial"/>
          <w:sz w:val="24"/>
          <w:szCs w:val="24"/>
        </w:rPr>
      </w:pPr>
    </w:p>
    <w:p w:rsidR="00F17A56" w:rsidRDefault="00F17A56" w:rsidP="00F17A56">
      <w:pPr>
        <w:spacing w:after="0" w:line="240" w:lineRule="auto"/>
        <w:contextualSpacing/>
        <w:jc w:val="both"/>
        <w:rPr>
          <w:rFonts w:ascii="Arial" w:hAnsi="Arial" w:cs="Arial"/>
          <w:sz w:val="24"/>
          <w:szCs w:val="24"/>
        </w:rPr>
      </w:pPr>
    </w:p>
    <w:p w:rsidR="00F17A56" w:rsidRDefault="00F17A56" w:rsidP="00F17A56">
      <w:pPr>
        <w:spacing w:after="0" w:line="240" w:lineRule="auto"/>
        <w:rPr>
          <w:rFonts w:ascii="Arial" w:hAnsi="Arial" w:cs="Arial"/>
          <w:b/>
          <w:sz w:val="24"/>
          <w:szCs w:val="24"/>
        </w:rPr>
      </w:pPr>
      <w:r>
        <w:rPr>
          <w:rFonts w:ascii="Arial" w:hAnsi="Arial" w:cs="Arial"/>
          <w:b/>
          <w:sz w:val="24"/>
          <w:szCs w:val="24"/>
        </w:rPr>
        <w:t xml:space="preserve">Jamstveni rok </w:t>
      </w:r>
    </w:p>
    <w:p w:rsidR="00F17A56" w:rsidRDefault="00F17A56" w:rsidP="00F17A56">
      <w:pPr>
        <w:spacing w:after="0" w:line="240" w:lineRule="auto"/>
        <w:rPr>
          <w:rFonts w:ascii="Arial" w:hAnsi="Arial" w:cs="Arial"/>
          <w:sz w:val="24"/>
          <w:szCs w:val="24"/>
        </w:rPr>
      </w:pPr>
    </w:p>
    <w:p w:rsidR="00F17A56" w:rsidRDefault="00F17A56" w:rsidP="00F17A56">
      <w:pPr>
        <w:spacing w:after="0" w:line="240" w:lineRule="auto"/>
        <w:jc w:val="both"/>
        <w:rPr>
          <w:rFonts w:ascii="Arial" w:hAnsi="Arial" w:cs="Arial"/>
          <w:sz w:val="24"/>
          <w:szCs w:val="24"/>
        </w:rPr>
      </w:pPr>
      <w:r>
        <w:rPr>
          <w:rFonts w:ascii="Arial" w:hAnsi="Arial" w:cs="Arial"/>
          <w:sz w:val="24"/>
          <w:szCs w:val="24"/>
        </w:rPr>
        <w:t>Minimalan jamstveni rok na sve tražene komponente je 36 mjeseci od potpisa primopredajnog zapisnika. Naručitelj zahtijeva minimalno 36 mjeseci tvorničkog „on-site“ jamstva prodavatelja ili proizvođača, tj. da prodavatelj ili proizvođač jamči za ispravnost uređaja u trajanju od 36 mjeseci od datuma isporuke, po principu „on site“ (izlazak servisera na lokaciju korisnika).</w:t>
      </w:r>
    </w:p>
    <w:p w:rsidR="00F17A56" w:rsidRDefault="00F17A56" w:rsidP="00F17A56">
      <w:pPr>
        <w:spacing w:after="0" w:line="240" w:lineRule="auto"/>
        <w:jc w:val="both"/>
        <w:rPr>
          <w:rFonts w:ascii="Arial" w:hAnsi="Arial" w:cs="Arial"/>
          <w:sz w:val="24"/>
          <w:szCs w:val="24"/>
        </w:rPr>
      </w:pPr>
    </w:p>
    <w:p w:rsidR="00F17A56" w:rsidRDefault="00F17A56" w:rsidP="00F17A56">
      <w:pPr>
        <w:spacing w:after="0" w:line="240" w:lineRule="auto"/>
        <w:jc w:val="both"/>
        <w:rPr>
          <w:rFonts w:ascii="Arial" w:hAnsi="Arial" w:cs="Arial"/>
          <w:sz w:val="24"/>
          <w:szCs w:val="24"/>
        </w:rPr>
      </w:pPr>
      <w:r>
        <w:rPr>
          <w:rFonts w:ascii="Arial" w:hAnsi="Arial" w:cs="Arial"/>
          <w:sz w:val="24"/>
          <w:szCs w:val="24"/>
        </w:rPr>
        <w:t>Ponuditelj je obvezan u jamstvenom roku, o svom trošku:</w:t>
      </w:r>
    </w:p>
    <w:p w:rsidR="00F17A56" w:rsidRDefault="00F17A56" w:rsidP="00F17A56">
      <w:pPr>
        <w:pStyle w:val="Odlomakpopisa"/>
        <w:numPr>
          <w:ilvl w:val="0"/>
          <w:numId w:val="2"/>
        </w:numPr>
        <w:spacing w:after="0" w:line="240" w:lineRule="auto"/>
        <w:ind w:left="426" w:hanging="142"/>
        <w:jc w:val="both"/>
        <w:rPr>
          <w:rFonts w:ascii="Arial" w:hAnsi="Arial" w:cs="Arial"/>
          <w:sz w:val="24"/>
          <w:szCs w:val="24"/>
        </w:rPr>
      </w:pPr>
      <w:r>
        <w:rPr>
          <w:rFonts w:ascii="Arial" w:hAnsi="Arial" w:cs="Arial"/>
          <w:sz w:val="24"/>
          <w:szCs w:val="24"/>
        </w:rPr>
        <w:t>pružati usluge održavanja i popravaka komponenti, uključivo rad i dijelovi te izlazak servisera na lokaciju korisnika,</w:t>
      </w:r>
    </w:p>
    <w:p w:rsidR="00543BFC" w:rsidRDefault="00F17A56" w:rsidP="006D0CAF">
      <w:pPr>
        <w:pStyle w:val="Odlomakpopisa"/>
        <w:numPr>
          <w:ilvl w:val="0"/>
          <w:numId w:val="2"/>
        </w:numPr>
        <w:spacing w:after="0" w:line="240" w:lineRule="auto"/>
        <w:ind w:left="426" w:hanging="142"/>
        <w:jc w:val="both"/>
        <w:rPr>
          <w:rFonts w:ascii="Arial" w:hAnsi="Arial" w:cs="Arial"/>
          <w:sz w:val="24"/>
          <w:szCs w:val="24"/>
        </w:rPr>
      </w:pPr>
      <w:r w:rsidRPr="00543BFC">
        <w:rPr>
          <w:rFonts w:ascii="Arial" w:hAnsi="Arial" w:cs="Arial"/>
          <w:sz w:val="24"/>
          <w:szCs w:val="24"/>
        </w:rPr>
        <w:t xml:space="preserve">osigurati zamjenske komponente istih ili boljih tehničkih karakteristika za vrijeme popravka </w:t>
      </w:r>
    </w:p>
    <w:p w:rsidR="00F17A56" w:rsidRPr="00543BFC" w:rsidRDefault="00F17A56" w:rsidP="006D0CAF">
      <w:pPr>
        <w:pStyle w:val="Odlomakpopisa"/>
        <w:numPr>
          <w:ilvl w:val="0"/>
          <w:numId w:val="2"/>
        </w:numPr>
        <w:spacing w:after="0" w:line="240" w:lineRule="auto"/>
        <w:ind w:left="426" w:hanging="142"/>
        <w:jc w:val="both"/>
        <w:rPr>
          <w:rFonts w:ascii="Arial" w:hAnsi="Arial" w:cs="Arial"/>
          <w:sz w:val="24"/>
          <w:szCs w:val="24"/>
        </w:rPr>
      </w:pPr>
      <w:r w:rsidRPr="00543BFC">
        <w:rPr>
          <w:rFonts w:ascii="Arial" w:hAnsi="Arial" w:cs="Arial"/>
          <w:sz w:val="24"/>
          <w:szCs w:val="24"/>
        </w:rPr>
        <w:t>osigurati preuzimanje neispravnih uređaja u svim područnim službama i ispostavama naručitelja.</w:t>
      </w:r>
    </w:p>
    <w:p w:rsidR="00F17A56" w:rsidRDefault="00F17A56" w:rsidP="00F17A56">
      <w:pPr>
        <w:spacing w:after="0" w:line="240" w:lineRule="auto"/>
        <w:jc w:val="both"/>
        <w:rPr>
          <w:rFonts w:ascii="Arial" w:hAnsi="Arial" w:cs="Arial"/>
          <w:sz w:val="24"/>
          <w:szCs w:val="24"/>
        </w:rPr>
      </w:pPr>
    </w:p>
    <w:p w:rsidR="00F17A56" w:rsidRDefault="00F17A56" w:rsidP="00F17A56">
      <w:pPr>
        <w:spacing w:line="360" w:lineRule="auto"/>
        <w:jc w:val="both"/>
        <w:rPr>
          <w:rFonts w:ascii="Arial" w:hAnsi="Arial" w:cs="Arial"/>
          <w:sz w:val="24"/>
          <w:szCs w:val="24"/>
        </w:rPr>
      </w:pPr>
      <w:r>
        <w:rPr>
          <w:rFonts w:ascii="Arial" w:hAnsi="Arial" w:cs="Arial"/>
          <w:sz w:val="24"/>
          <w:szCs w:val="24"/>
        </w:rPr>
        <w:br w:type="page"/>
      </w:r>
    </w:p>
    <w:p w:rsidR="00974409" w:rsidRPr="00351B8E" w:rsidRDefault="00974409" w:rsidP="00351B8E">
      <w:pPr>
        <w:spacing w:line="360" w:lineRule="auto"/>
        <w:jc w:val="center"/>
        <w:rPr>
          <w:rFonts w:ascii="Times New Roman" w:hAnsi="Times New Roman" w:cs="Times New Roman"/>
          <w:sz w:val="24"/>
        </w:rPr>
      </w:pPr>
    </w:p>
    <w:sectPr w:rsidR="00974409" w:rsidRPr="00351B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36FA4"/>
    <w:multiLevelType w:val="hybridMultilevel"/>
    <w:tmpl w:val="7B12CDF8"/>
    <w:lvl w:ilvl="0" w:tplc="9D926D96">
      <w:start w:val="1"/>
      <w:numFmt w:val="bullet"/>
      <w:suff w:val="space"/>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455B00B4"/>
    <w:multiLevelType w:val="hybridMultilevel"/>
    <w:tmpl w:val="F5FE95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B8E"/>
    <w:rsid w:val="00173B08"/>
    <w:rsid w:val="001F314F"/>
    <w:rsid w:val="00351B8E"/>
    <w:rsid w:val="00363C02"/>
    <w:rsid w:val="00474E8F"/>
    <w:rsid w:val="00543BFC"/>
    <w:rsid w:val="00551FBE"/>
    <w:rsid w:val="005D2537"/>
    <w:rsid w:val="00764300"/>
    <w:rsid w:val="007B61C8"/>
    <w:rsid w:val="008E2F71"/>
    <w:rsid w:val="00974409"/>
    <w:rsid w:val="00BC0F16"/>
    <w:rsid w:val="00D5259E"/>
    <w:rsid w:val="00D97DF0"/>
    <w:rsid w:val="00DC4C6E"/>
    <w:rsid w:val="00EB1487"/>
    <w:rsid w:val="00EE5261"/>
    <w:rsid w:val="00F17A56"/>
    <w:rsid w:val="00FC60A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E7EAA"/>
  <w15:chartTrackingRefBased/>
  <w15:docId w15:val="{7EC6F81F-D64B-473F-9A0A-9A2ACA79F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1B8E"/>
    <w:pPr>
      <w:spacing w:line="25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351B8E"/>
    <w:pPr>
      <w:ind w:left="720"/>
      <w:contextualSpacing/>
    </w:pPr>
  </w:style>
  <w:style w:type="paragraph" w:styleId="Tekstbalonia">
    <w:name w:val="Balloon Text"/>
    <w:basedOn w:val="Normal"/>
    <w:link w:val="TekstbaloniaChar"/>
    <w:uiPriority w:val="99"/>
    <w:semiHidden/>
    <w:unhideWhenUsed/>
    <w:rsid w:val="00764300"/>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7643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3466175">
      <w:bodyDiv w:val="1"/>
      <w:marLeft w:val="0"/>
      <w:marRight w:val="0"/>
      <w:marTop w:val="0"/>
      <w:marBottom w:val="0"/>
      <w:divBdr>
        <w:top w:val="none" w:sz="0" w:space="0" w:color="auto"/>
        <w:left w:val="none" w:sz="0" w:space="0" w:color="auto"/>
        <w:bottom w:val="none" w:sz="0" w:space="0" w:color="auto"/>
        <w:right w:val="none" w:sz="0" w:space="0" w:color="auto"/>
      </w:divBdr>
    </w:div>
    <w:div w:id="1640184731">
      <w:bodyDiv w:val="1"/>
      <w:marLeft w:val="0"/>
      <w:marRight w:val="0"/>
      <w:marTop w:val="0"/>
      <w:marBottom w:val="0"/>
      <w:divBdr>
        <w:top w:val="none" w:sz="0" w:space="0" w:color="auto"/>
        <w:left w:val="none" w:sz="0" w:space="0" w:color="auto"/>
        <w:bottom w:val="none" w:sz="0" w:space="0" w:color="auto"/>
        <w:right w:val="none" w:sz="0" w:space="0" w:color="auto"/>
      </w:divBdr>
    </w:div>
    <w:div w:id="212010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718</Words>
  <Characters>4098</Characters>
  <Application>Microsoft Office Word</Application>
  <DocSecurity>0</DocSecurity>
  <Lines>34</Lines>
  <Paragraphs>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Milec</dc:creator>
  <cp:keywords/>
  <dc:description/>
  <cp:lastModifiedBy>Maja Knezović</cp:lastModifiedBy>
  <cp:revision>3</cp:revision>
  <cp:lastPrinted>2022-12-16T08:09:00Z</cp:lastPrinted>
  <dcterms:created xsi:type="dcterms:W3CDTF">2025-12-12T07:27:00Z</dcterms:created>
  <dcterms:modified xsi:type="dcterms:W3CDTF">2025-12-12T07:28:00Z</dcterms:modified>
</cp:coreProperties>
</file>