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9D6" w:rsidRDefault="006849D6" w:rsidP="006849D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73"/>
        <w:gridCol w:w="5089"/>
      </w:tblGrid>
      <w:tr w:rsidR="006849D6" w:rsidTr="00477597">
        <w:trPr>
          <w:trHeight w:val="251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0" w:name="_Hlk49900074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NARUČITELJ: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6849D6" w:rsidRDefault="006849D6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PREDMET NABAVE:</w:t>
            </w:r>
          </w:p>
        </w:tc>
      </w:tr>
      <w:tr w:rsidR="006849D6" w:rsidTr="00477597">
        <w:trPr>
          <w:trHeight w:val="1222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BRODSKO-POSAVSKA ŽUPANIJA</w:t>
            </w:r>
          </w:p>
          <w:p w:rsidR="006849D6" w:rsidRDefault="006849D6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Kralja Petra Krešimira IV br. 1</w:t>
            </w:r>
          </w:p>
          <w:p w:rsidR="006849D6" w:rsidRDefault="006849D6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849D6" w:rsidRDefault="00B266CE" w:rsidP="00B266CE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ADAPTACIJA STANA U UREDSKI PROSTOR </w:t>
            </w:r>
            <w:r w:rsidR="006849D6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U </w:t>
            </w: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ZGRADI </w:t>
            </w:r>
            <w:r w:rsidR="006849D6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BPŽ</w:t>
            </w:r>
          </w:p>
        </w:tc>
        <w:bookmarkEnd w:id="0"/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Naziv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Sjedište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OIB: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IBAN: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Ponuditelj u sustavu PDV-a (zaokružiti):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>DA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 xml:space="preserve">       </w:t>
            </w:r>
            <w:r>
              <w:rPr>
                <w:rFonts w:ascii="Arial" w:hAnsi="Arial" w:cs="Arial"/>
                <w:bCs/>
                <w:sz w:val="20"/>
                <w:szCs w:val="20"/>
                <w:lang w:eastAsia="en-US"/>
              </w:rPr>
              <w:tab/>
              <w:t>NE</w:t>
            </w: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Adresa za dostavu pošte: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Odgovorna osoba ponuditelja: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Kontakt osoba ponuditelja, telefon, e-mail: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Podaci o podugovarateljima  i podaci o dijelu ugovora koji se daju u podugovor, ako je primjenjivo: 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Podaci o Zajednici gospodarskih subjekata, ako je primjenjivo: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bez PDV-a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Iznos PDV-a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Cijena ponude s PDV-om (EUR):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  <w:tr w:rsidR="006849D6" w:rsidTr="00477597">
        <w:trPr>
          <w:trHeight w:val="680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Rok valjanosti ponude (u danima):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849D6" w:rsidRDefault="006849D6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eastAsia="en-US"/>
              </w:rPr>
            </w:pPr>
          </w:p>
        </w:tc>
      </w:tr>
    </w:tbl>
    <w:p w:rsidR="006849D6" w:rsidRDefault="006849D6" w:rsidP="006849D6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6849D6" w:rsidTr="006849D6">
        <w:trPr>
          <w:trHeight w:val="7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bookmarkStart w:id="2" w:name="_Hlk49899902"/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6849D6" w:rsidRDefault="006849D6">
            <w:pPr>
              <w:autoSpaceDE w:val="0"/>
              <w:autoSpaceDN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M.P.</w:t>
            </w:r>
          </w:p>
        </w:tc>
      </w:tr>
      <w:tr w:rsidR="006849D6" w:rsidTr="006849D6">
        <w:trPr>
          <w:trHeight w:val="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mjesto/datum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9D6" w:rsidRDefault="006849D6">
            <w:pPr>
              <w:autoSpaceDE w:val="0"/>
              <w:autoSpaceDN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eastAsia="en-US"/>
              </w:rPr>
              <w:t>ime/prezime/potpis ovlaštene osobe za zastupanje</w:t>
            </w:r>
          </w:p>
        </w:tc>
      </w:tr>
    </w:tbl>
    <w:p w:rsidR="006849D6" w:rsidRDefault="006849D6" w:rsidP="006849D6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  <w:bookmarkEnd w:id="3"/>
    </w:p>
    <w:p w:rsidR="00BB1B38" w:rsidRDefault="00BB1B38"/>
    <w:sectPr w:rsidR="00BB1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DC9"/>
    <w:rsid w:val="00423DC9"/>
    <w:rsid w:val="00477597"/>
    <w:rsid w:val="006042FC"/>
    <w:rsid w:val="006849D6"/>
    <w:rsid w:val="00AC3D0E"/>
    <w:rsid w:val="00B266CE"/>
    <w:rsid w:val="00BB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909B"/>
  <w15:chartTrackingRefBased/>
  <w15:docId w15:val="{E91CFACB-BA9B-4306-AB0A-2608A93A3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9D6"/>
    <w:pPr>
      <w:suppressAutoHyphens/>
      <w:autoSpaceDN w:val="0"/>
      <w:spacing w:line="240" w:lineRule="auto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uiPriority w:val="39"/>
    <w:rsid w:val="006849D6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Ines Tihi</cp:lastModifiedBy>
  <cp:revision>5</cp:revision>
  <dcterms:created xsi:type="dcterms:W3CDTF">2026-02-11T13:52:00Z</dcterms:created>
  <dcterms:modified xsi:type="dcterms:W3CDTF">2026-02-12T06:02:00Z</dcterms:modified>
</cp:coreProperties>
</file>